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6" w:rsidRPr="002423E7" w:rsidRDefault="00807FA6" w:rsidP="00807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ЛЕКЦИИ ПО КУРСУ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«САКРАЛЬНАЯ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ГЕОГРАФИЯ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ЦЕНТРАЛЬНОЙ АЗИИ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F0E6A" w:rsidRPr="00EF0E6A" w:rsidRDefault="00EF0E6A" w:rsidP="00807F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№ 1</w: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 в сакральную географию</w: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лекции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студентов представление о сакральной географии как самостоятельном междисциплинарном научном направлении, раскрыть основные понятия, предмет исследования, методы и значение сакрального пространства в истории человеческой цивилизации.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сакрального и сакральной географии.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 науки.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 объект исследования.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 сакральной географии.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исследования.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Сакральное пространство как культурно-исторический феномен. </w:t>
      </w:r>
    </w:p>
    <w:p w:rsidR="000B698C" w:rsidRPr="000B698C" w:rsidRDefault="000B698C" w:rsidP="000044F6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значение сакральной географии.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Понятие сакрального</w:t>
      </w:r>
    </w:p>
    <w:p w:rsid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«сакральный»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от латинского </w:t>
      </w:r>
      <w:proofErr w:type="spellStart"/>
      <w:r w:rsidRPr="000B69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sacer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означает «священный», «посвящённый богам», «неприкосновенный».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Сакральным называют всё то, что обладает особым духовным смыслом, воспринимается как святое, отделённое от повседневной жизни и связанное с религиозными, мифологическими или культурными представлениями общества.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сакрального является одной из фундаментальных категорий религиоведения, культурологии, антропологии и исторической географии.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Известный французский социолог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Эмиль Дюркгейм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первых разделил окружающий мир на две сферы:</w:t>
      </w:r>
    </w:p>
    <w:p w:rsidR="000B698C" w:rsidRPr="000B698C" w:rsidRDefault="000B698C" w:rsidP="000044F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сакральную; </w:t>
      </w:r>
    </w:p>
    <w:p w:rsidR="000B698C" w:rsidRPr="000B698C" w:rsidRDefault="000B698C" w:rsidP="000044F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профанную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Профанное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обычная повседневная жизнь человека.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особая область, связанная с высшими силами, религиозными ценностями и духовным опытом.</w:t>
      </w:r>
    </w:p>
    <w:p w:rsidR="000B698C" w:rsidRPr="000B698C" w:rsidRDefault="000B698C" w:rsidP="000B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противопоставление сакрального и </w:t>
      </w:r>
      <w:proofErr w:type="spellStart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профанного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большинства мировых религий.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Возникновение сакральной географии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термин «сакральная география» получил распространение сравнительно недавно, интерес к священным местам существовал на протяжении всей истории человечества.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древние цивилизации выделяли особые территории: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горы;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реки;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пещеры;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деревья;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храмы; </w:t>
      </w:r>
    </w:p>
    <w:p w:rsidR="000B698C" w:rsidRPr="000B698C" w:rsidRDefault="000B698C" w:rsidP="000044F6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захоронений выдающихся людей. 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культура создавала собственную систему священных пространств.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сакральной географии связано с несколькими научными направлениями: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историей; 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географией; 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археологией; 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этнологией; 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религиоведением; </w:t>
      </w:r>
    </w:p>
    <w:p w:rsidR="000B698C" w:rsidRPr="000B698C" w:rsidRDefault="000B698C" w:rsidP="000044F6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культурной антропологией. 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вклад в понимание природы сакрального внесли </w:t>
      </w:r>
      <w:proofErr w:type="spellStart"/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Мирча</w:t>
      </w:r>
      <w:proofErr w:type="spellEnd"/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Элиаде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Эмиль Дюркгейм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 Вебер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 Тернер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исследователи.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Что изучает сакральная география?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Сакральная география — это научное направление, изучающее пространственное размещение священных объектов, религиозных центров, культовых сооружений, паломнических маршрутов и особенности формирования сакральных ландшафтов.</w:t>
      </w:r>
    </w:p>
    <w:p w:rsidR="000B698C" w:rsidRPr="000B698C" w:rsidRDefault="000B698C" w:rsidP="000B698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исследования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исследования являются:</w:t>
      </w:r>
    </w:p>
    <w:p w:rsidR="000B698C" w:rsidRPr="000B698C" w:rsidRDefault="000B698C" w:rsidP="000044F6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территории; </w:t>
      </w:r>
    </w:p>
    <w:p w:rsidR="000B698C" w:rsidRPr="000B698C" w:rsidRDefault="000B698C" w:rsidP="000044F6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культовые сооружения; </w:t>
      </w:r>
    </w:p>
    <w:p w:rsidR="000B698C" w:rsidRPr="000B698C" w:rsidRDefault="000B698C" w:rsidP="000044F6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паломничества; </w:t>
      </w:r>
    </w:p>
    <w:p w:rsidR="000B698C" w:rsidRPr="000B698C" w:rsidRDefault="000B698C" w:rsidP="000044F6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объекты, обладающие религиозным значением; </w:t>
      </w:r>
    </w:p>
    <w:p w:rsidR="000B698C" w:rsidRPr="000B698C" w:rsidRDefault="000B698C" w:rsidP="000044F6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сакральные комплексы. </w:t>
      </w:r>
    </w:p>
    <w:p w:rsidR="000B698C" w:rsidRPr="000B698C" w:rsidRDefault="000B698C" w:rsidP="000B698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исследования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являются закономерности формирования, функционирования и сохранения сакрального пространства в различные исторические эпохи.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Основные понятия курса</w: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 пространство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территория, обладающая особым духовным статусом и воспринимаемая обществом как священная.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пространствами могут быть: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горы;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пустыни;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леса;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реки;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острова;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кладбища;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мавзолеи; </w:t>
      </w:r>
    </w:p>
    <w:p w:rsidR="000B698C" w:rsidRPr="000B698C" w:rsidRDefault="000B698C" w:rsidP="000044F6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монастыри.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Сакральный центр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место, которое считается духовным центром определённой религии или культуры.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98C" w:rsidRPr="000B698C" w:rsidRDefault="000B698C" w:rsidP="000044F6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Иерусалим; </w:t>
      </w:r>
    </w:p>
    <w:p w:rsidR="000B698C" w:rsidRPr="000B698C" w:rsidRDefault="000B698C" w:rsidP="000044F6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Мекка; </w:t>
      </w:r>
    </w:p>
    <w:p w:rsidR="000B698C" w:rsidRPr="000B698C" w:rsidRDefault="000B698C" w:rsidP="000044F6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Варанаси; </w:t>
      </w:r>
    </w:p>
    <w:p w:rsidR="000B698C" w:rsidRPr="000B698C" w:rsidRDefault="000B698C" w:rsidP="000044F6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Лхаса.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Священный ландшафт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природная территория, обладающая религиозным или духовным значением.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0B698C" w:rsidRPr="000B698C" w:rsidRDefault="000B698C" w:rsidP="000044F6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горы; </w:t>
      </w:r>
    </w:p>
    <w:p w:rsidR="000B698C" w:rsidRPr="000B698C" w:rsidRDefault="000B698C" w:rsidP="000044F6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озёра; </w:t>
      </w:r>
    </w:p>
    <w:p w:rsidR="000B698C" w:rsidRPr="000B698C" w:rsidRDefault="000B698C" w:rsidP="000044F6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реки; </w:t>
      </w:r>
    </w:p>
    <w:p w:rsidR="000B698C" w:rsidRPr="000B698C" w:rsidRDefault="000B698C" w:rsidP="000044F6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пещеры; </w:t>
      </w:r>
    </w:p>
    <w:p w:rsidR="000B698C" w:rsidRPr="000B698C" w:rsidRDefault="000B698C" w:rsidP="000044F6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рощи.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Паломничество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Паломничество представляет собой путешествие верующих к святым местам с целью поклонения или совершения религиозных обрядов.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Методы исследования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сакральная география использует широкий комплекс научных методов.</w: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проследить происхождение святынь и изменение их значения во времени.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пространственное расположение объектов.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Картографический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составления карт сакральных объектов и паломнических маршрутов.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Археологический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исследовать древние культовые сооружения.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Этнографический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традиции и религиозные представления различных народов.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Сравнительно-исторический метод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сопоставления сакральных объектов различных культур.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Сакральное пространство в истории человечества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каждая цивилизация создавала собственную систему священных мест.</w: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Египет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Священными считались:</w:t>
      </w:r>
    </w:p>
    <w:p w:rsidR="000B698C" w:rsidRPr="000B698C" w:rsidRDefault="000B698C" w:rsidP="000044F6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река Нил; </w:t>
      </w:r>
    </w:p>
    <w:p w:rsidR="000B698C" w:rsidRPr="000B698C" w:rsidRDefault="000B698C" w:rsidP="000044F6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пирамиды; </w:t>
      </w:r>
    </w:p>
    <w:p w:rsidR="000B698C" w:rsidRPr="000B698C" w:rsidRDefault="000B698C" w:rsidP="000044F6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храмы; </w:t>
      </w:r>
    </w:p>
    <w:p w:rsidR="000B698C" w:rsidRPr="000B698C" w:rsidRDefault="000B698C" w:rsidP="000044F6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некрополи.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Древняя Греция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Особым статусом обладали:</w:t>
      </w:r>
    </w:p>
    <w:p w:rsidR="000B698C" w:rsidRPr="000B698C" w:rsidRDefault="000B698C" w:rsidP="000044F6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Олимп; </w:t>
      </w:r>
    </w:p>
    <w:p w:rsidR="000B698C" w:rsidRPr="000B698C" w:rsidRDefault="000B698C" w:rsidP="000044F6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храмовые комплексы; </w:t>
      </w:r>
    </w:p>
    <w:p w:rsidR="000B698C" w:rsidRPr="000B698C" w:rsidRDefault="000B698C" w:rsidP="000044F6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оракулы.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Индия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Священными считаются:</w:t>
      </w:r>
    </w:p>
    <w:p w:rsidR="000B698C" w:rsidRPr="000B698C" w:rsidRDefault="000B698C" w:rsidP="000044F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река Ганг; </w:t>
      </w:r>
    </w:p>
    <w:p w:rsidR="000B698C" w:rsidRPr="000B698C" w:rsidRDefault="000B698C" w:rsidP="000044F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Варанаси; </w:t>
      </w:r>
    </w:p>
    <w:p w:rsidR="000B698C" w:rsidRPr="000B698C" w:rsidRDefault="000B698C" w:rsidP="000044F6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Кайлас</w:t>
      </w:r>
      <w:proofErr w:type="spellEnd"/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Исламский мир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святынями являются:</w:t>
      </w:r>
    </w:p>
    <w:p w:rsidR="000B698C" w:rsidRPr="000B698C" w:rsidRDefault="000B698C" w:rsidP="000044F6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Мекка; </w:t>
      </w:r>
    </w:p>
    <w:p w:rsidR="000B698C" w:rsidRPr="000B698C" w:rsidRDefault="000B698C" w:rsidP="000044F6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Медина; </w:t>
      </w:r>
    </w:p>
    <w:p w:rsidR="000B698C" w:rsidRPr="000B698C" w:rsidRDefault="000B698C" w:rsidP="000044F6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Иерусалим.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Христианский мир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почитаемыми являются:</w:t>
      </w:r>
    </w:p>
    <w:p w:rsidR="000B698C" w:rsidRPr="000B698C" w:rsidRDefault="000B698C" w:rsidP="000044F6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Иерусалим; </w:t>
      </w:r>
    </w:p>
    <w:p w:rsidR="000B698C" w:rsidRPr="000B698C" w:rsidRDefault="000B698C" w:rsidP="000044F6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Вифлеем; </w:t>
      </w:r>
    </w:p>
    <w:p w:rsidR="000B698C" w:rsidRPr="000B698C" w:rsidRDefault="000B698C" w:rsidP="000044F6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Ватикан; </w:t>
      </w:r>
    </w:p>
    <w:p w:rsidR="000B698C" w:rsidRPr="000B698C" w:rsidRDefault="000B698C" w:rsidP="000044F6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Афон. 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Сакральная география Центральной Азии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народов Центральной Азии сакральное пространство традиционно связано с природой.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имели: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горы;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мавзолеи;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захоронения святых;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культовые деревья;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пещеры; </w:t>
      </w:r>
    </w:p>
    <w:p w:rsidR="000B698C" w:rsidRPr="000B698C" w:rsidRDefault="000B698C" w:rsidP="000044F6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родовые святыни. 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У тюркских народов важную роль играли культ Неба (Тенгри), культ предков и почитание природных объектов.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Сакральная география Казахстана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в Казахстане активно развивается изучение сакрального наследия.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научный оборот вошло понятие </w:t>
      </w:r>
      <w:r w:rsidRPr="000B69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«Сакральная география Казахстана»</w:t>
      </w: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объединяющее природные и историко-культурные объекты, обладающие особой духовной и исторической ценностью.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мавзолеи; 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городища; 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паломничества; 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горы; 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археологические комплексы; </w:t>
      </w:r>
    </w:p>
    <w:p w:rsidR="000B698C" w:rsidRPr="000B698C" w:rsidRDefault="000B698C" w:rsidP="000044F6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памятники национальной истории. 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этих объектов способствует сохранению культурного наследия, укреплению национальной идентичности и развитию культурного туризма.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Значение сакральной географии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сакральная география имеет большое практическое значение.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используется в: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исследованиях;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археологии;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религиоведении;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культурологии;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туризме;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музейном деле;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 памятников; </w:t>
      </w:r>
    </w:p>
    <w:p w:rsidR="000B698C" w:rsidRPr="000B698C" w:rsidRDefault="000B698C" w:rsidP="000044F6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региональном развитии. 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вопросам сохранения объектов культурного наследия и развитию паломнического и культурного туризма.</w:t>
      </w:r>
    </w:p>
    <w:p w:rsidR="000B698C" w:rsidRPr="000B698C" w:rsidRDefault="00807FA6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0B698C" w:rsidRPr="000B698C" w:rsidRDefault="000B698C" w:rsidP="000B698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Сакральная география — это междисциплинарная область знаний, объединяющая достижения географии, истории, археологии, религиоведения, культурологии и антропологии. Она исследует, каким образом различные общества наделяли отдельные места особым духовным смыслом, как формировались священные пространства и как они влияли на развитие цивилизаций. Понимание сакральной географии помогает глубже осмыслить культурное разнообразие мира, процессы сохранения исторической памяти и значение духовного наследия в современном обществе.</w:t>
      </w:r>
    </w:p>
    <w:p w:rsidR="000B698C" w:rsidRPr="000B698C" w:rsidRDefault="000B698C" w:rsidP="000B69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6A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FA6">
        <w:rPr>
          <w:rFonts w:ascii="Times New Roman" w:hAnsi="Times New Roman" w:cs="Times New Roman"/>
          <w:b/>
          <w:sz w:val="24"/>
          <w:szCs w:val="24"/>
          <w:highlight w:val="yellow"/>
        </w:rPr>
        <w:t>Тема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Понимание природы сакрального в трудах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Мирча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Эмиля Дюркгейм</w:t>
      </w:r>
      <w:r w:rsidRPr="0015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 Вебер</w:t>
      </w:r>
      <w:r w:rsidRPr="0015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 Тернер</w:t>
      </w:r>
      <w:r w:rsidRPr="00151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др.  исследователей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лекции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основные научные концепции сакрального, сформировавшие современное понимание сакральной географии, показать эволюцию взглядов на природу священного пространства в трудах ведущих исследователей XX века.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сакрального в гуманитарных науках.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сакрального в трудах Эмиля Дюркгейма.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Феноменология религии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религии Макса Вебера.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 и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лиминальность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концепции Виктора Тернера.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исследователи сакрального пространства. </w:t>
      </w:r>
    </w:p>
    <w:p w:rsidR="0015180E" w:rsidRPr="0015180E" w:rsidRDefault="0015180E" w:rsidP="000044F6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понимание сакральной географии. 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сакрального</w:t>
      </w: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одной из ключевых категорий современной гуманитарной науки. Оно используется в религиоведении, культурологии, философии, социологии, антропологии, археологии и географии. Несмотря на различия в подходах, большинство исследователей сходятся во мнении, что сакральное представляет собой особую сферу человеческого опыта, противопоставленную обыденной жизни и связанную с представлениями о высшей реальности.</w:t>
      </w:r>
    </w:p>
    <w:p w:rsidR="0015180E" w:rsidRPr="0015180E" w:rsidRDefault="0015180E" w:rsidP="001518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XX веке сложилось несколько научных школ, каждая из которых по-своему объясняла происхождение и функции сакрального. Наиболее значительный вклад внесли Эмиль Дюркгейм,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 Вебер и Виктор Тернер.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Концепция сакрального Эмиля Дюркгейма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биография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Эмиль Дюркгейм (1858–1917) — французский социолог, один из основателей современной социологии. Его фундаментальный труд — Элементарные формы религиозной жизни (1912).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Основная идея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Дюркгейм утверждал, что основой любой религии является разделение мира на две сферы:</w:t>
      </w:r>
    </w:p>
    <w:p w:rsidR="0015180E" w:rsidRPr="0015180E" w:rsidRDefault="0015180E" w:rsidP="000044F6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сакральную; </w:t>
      </w:r>
    </w:p>
    <w:p w:rsidR="0015180E" w:rsidRPr="0015180E" w:rsidRDefault="0015180E" w:rsidP="000044F6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профанную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разделение, по его мнению, является универсальным для всех обществ.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Сакральное включает объекты, действия, идеи и места, обладающие особой ценностью и защищённые системой запретов (табу). Оно вызывает уважение, благоговение и требует особых форм поведения.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Профанное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Профанное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повседневная жизнь человека, связанная с хозяйственной деятельностью, бытовыми заботами и обычными социальными отношениями.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природа сакрального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вывод Дюркгейма состоит в том, что сакральное не существует само по себе: общество коллективно наделяет предметы, места и символы священным значением. Религиозные ритуалы укрепляют коллективную солидарность и поддерживают единство социальной группы.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сакральной географии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Дюркгейма, священными становятся те пространства, которые общество признаёт таковыми и закрепляет за ними особый статус посредством традиций, мифов и ритуалов.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Мирча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феноменология сакрального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биография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(1907–1986) — румынский историк религий, философ и писатель, оказавший огромное влияние на религиоведение и культурологию.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известные труды:</w:t>
      </w:r>
    </w:p>
    <w:p w:rsidR="0015180E" w:rsidRPr="0015180E" w:rsidRDefault="0015180E" w:rsidP="000044F6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мирское; </w:t>
      </w:r>
    </w:p>
    <w:p w:rsidR="0015180E" w:rsidRPr="0015180E" w:rsidRDefault="0015180E" w:rsidP="000044F6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о вечном возвращении; </w:t>
      </w:r>
    </w:p>
    <w:p w:rsidR="0015180E" w:rsidRPr="0015180E" w:rsidRDefault="0015180E" w:rsidP="000044F6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Трактат по истории религий. 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концепция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сакральное как самостоятельную форму реальности, качественно отличную от повседневного мира. Оно проявляется через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иерофании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явления священного в материальном мире.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Иерофания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Иерофания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1518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hieros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священный, </w:t>
      </w:r>
      <w:proofErr w:type="spellStart"/>
      <w:r w:rsidRPr="001518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phainein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являть) — это проявление священного через конкретный объект: гору, дерево, камень, источник, храм или человека.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такого проявления обычный объект приобретает особый статус и становится центром религиозной жизни.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Axis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Mundi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(Ось мира)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ключевых понятий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Axis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Mundi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«ось мира», соединяющая небо, землю и подземный мир. В разных культурах её роль могут выполнять: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священная гора; 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мировое дерево; 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храм; 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ступа; 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пирамида; </w:t>
      </w:r>
    </w:p>
    <w:p w:rsidR="0015180E" w:rsidRPr="0015180E" w:rsidRDefault="0015180E" w:rsidP="000044F6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минарет. 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мира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каждая цивилизация стремится создать собственный символический центр мира. Через него человек ощущает связь с космосом и упорядочивает окружающее пространство.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 пространство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подчёркивал, что сакральное пространство всегда структурировано. Оно противопоставляется хаосу и становится местом встречи человека с трансцендентным.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сакральной географии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легли в основу исследований сакральных ландшафтов, священных гор, городов и паломнических центров.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Макс Вебер: религия как фактор социальных изменений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биография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 Вебер (1864–1920) — немецкий социолог, экономист и философ.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труды:</w:t>
      </w:r>
    </w:p>
    <w:p w:rsidR="0015180E" w:rsidRPr="0015180E" w:rsidRDefault="0015180E" w:rsidP="000044F6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Протестантская этика и дух капитализма; </w:t>
      </w:r>
    </w:p>
    <w:p w:rsidR="0015180E" w:rsidRPr="0015180E" w:rsidRDefault="0015180E" w:rsidP="000044F6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и общество. 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идеи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исследовал влияние религиозных ценностей на экономическое и политическое развитие общества. Он считал, что различные религиозные традиции формируют различные модели поведения.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Харизма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Вебер уделял харизматическому лидерству. Харизматические личности — пророки, святые, реформаторы — способны создавать новые религиозные центры и преобразовывать существующие сакральные пространства.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Рационализация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идей Вебера является процесс рационализации, в ходе которого традиционные формы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сакральности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 уступают место рациональным институтам. Однако полностью сакральное не исчезает, а приобретает новые формы.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сакральной географии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Вебера позволяет объяснить, как религиозные идеи влияют на развитие городов, паломнических маршрутов и культурных ландшафтов.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15180E" w:rsidRPr="0015180E" w:rsidRDefault="0015180E" w:rsidP="000044F6">
      <w:pPr>
        <w:pStyle w:val="a7"/>
        <w:numPr>
          <w:ilvl w:val="0"/>
          <w:numId w:val="34"/>
        </w:numPr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Виктор Тернер: ритуал и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лиминальность</w:t>
      </w:r>
      <w:proofErr w:type="spellEnd"/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биография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 Тернер (1920–1983) — британский антрополог, исследователь ритуалов и символики.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труд:</w:t>
      </w:r>
    </w:p>
    <w:p w:rsidR="0015180E" w:rsidRPr="0015180E" w:rsidRDefault="0015180E" w:rsidP="000044F6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процесс. 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Лиминальность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Тернер развил идеи Арнольда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Геннепа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«ритуалах перехода» и ввёл понятие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лиминальности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лат. </w:t>
      </w:r>
      <w:proofErr w:type="spellStart"/>
      <w:r w:rsidRPr="001518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limen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порог).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Лиминальная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стадия — это промежуточное состояние, когда человек выходит за рамки привычного социального порядка, но ещё не приобрёл нового статуса.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Communitas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паломничества или коллективного ритуала возникает особое чувство общности — </w:t>
      </w:r>
      <w:proofErr w:type="spellStart"/>
      <w:r w:rsidRPr="001518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этот период временно ослабевают социальные различия, а участников объединяет общий духовный опыт.</w:t>
      </w:r>
    </w:p>
    <w:p w:rsidR="0015180E" w:rsidRPr="0015180E" w:rsidRDefault="0015180E" w:rsidP="001518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сакральной географии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Тернера помогает понять, почему паломнические маршруты являются не просто дорогами, а пространствами духовной трансформации.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5. Другие исследователи сакрального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Рудольф Отто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книге Священное он ввёл понятие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нуминозного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особого религиозного переживания, сочетающего страх, благоговение и восхищение перед трансцендентным.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Арнольд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</w:t>
      </w:r>
      <w:proofErr w:type="spellEnd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Геннеп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Обряды перехода описал структуру ритуалов жизненного цикла, выделив три стадии: отделение,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лиминальность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включение. Эти идеи стали основой исследований Тернера.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Клиффорд </w:t>
      </w:r>
      <w:proofErr w:type="spellStart"/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Гирц</w:t>
      </w:r>
      <w:proofErr w:type="spellEnd"/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 религию как культурную систему символов, через которую общество интерпретирует окружающий мир.</w:t>
      </w:r>
    </w:p>
    <w:p w:rsidR="0015180E" w:rsidRPr="0015180E" w:rsidRDefault="0015180E" w:rsidP="0015180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Пьер Нора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 концепцию «мест памяти», показывая, как отдельные пространства становятся символами коллективной исторической памяти. Хотя его исследования не ограничивались религией, они оказали влияние на изучение сакральных ландшафтов.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Сравнительный анализ научных подходов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3731"/>
        <w:gridCol w:w="3883"/>
      </w:tblGrid>
      <w:tr w:rsidR="0015180E" w:rsidRPr="0015180E" w:rsidTr="001518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идея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для сакральной географии</w:t>
            </w:r>
          </w:p>
        </w:tc>
      </w:tr>
      <w:tr w:rsidR="0015180E" w:rsidRPr="0015180E" w:rsidTr="00151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 Дюркгейм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Сакральное создаётся обществом и противопоставляется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профанному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социальную природу священных мест</w:t>
            </w:r>
          </w:p>
        </w:tc>
      </w:tr>
      <w:tr w:rsidR="0015180E" w:rsidRPr="0015180E" w:rsidTr="00151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Мирча</w:t>
            </w:r>
            <w:proofErr w:type="spellEnd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Элиаде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Сакральное проявляется через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иерофании</w:t>
            </w:r>
            <w:proofErr w:type="spellEnd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организует пространство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 символику священных ландшафтов и концепцию центра мира</w:t>
            </w:r>
          </w:p>
        </w:tc>
      </w:tr>
      <w:tr w:rsidR="0015180E" w:rsidRPr="0015180E" w:rsidTr="00151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 Вебер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формирует социальное действие и исторические процессы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 влияние религиозных ценностей на развитие городов и паломничества</w:t>
            </w:r>
          </w:p>
        </w:tc>
      </w:tr>
      <w:tr w:rsidR="0015180E" w:rsidRPr="0015180E" w:rsidTr="00151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 Тернер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Ритуал и паломничество создают состояние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лиминальности</w:t>
            </w:r>
            <w:proofErr w:type="spellEnd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communitas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анализировать сакральные маршруты как пространство духовной трансформации</w:t>
            </w:r>
          </w:p>
        </w:tc>
      </w:tr>
      <w:tr w:rsidR="0015180E" w:rsidRPr="0015180E" w:rsidTr="00151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Рудольф Отто</w:t>
            </w:r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религии — переживание </w:t>
            </w:r>
            <w:proofErr w:type="spellStart"/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нуминозного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5180E" w:rsidRPr="0015180E" w:rsidRDefault="0015180E" w:rsidP="0015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эмоциональное восприятие священных мест</w:t>
            </w:r>
          </w:p>
        </w:tc>
      </w:tr>
    </w:tbl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понимание сакрального сформировалось на пересечении социологии, религиоведения, антропологии и культурологии. Дюркгейм показал социальную природу священного,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раскрыл его символическую и пространственную организацию, Вебер исследовал влияние религии на общество, а Тернер объяснил значение ритуала и паломничества как опыта перехода. Вместе их идеи заложили теоретическую основу сакральной географии, которая рассматривает священные места не только как объекты религиозного почитания, но и как элементы культурного ландшафта, исторической памяти и коллективной идентичности.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Вопросы для обсуждения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состоит различие между пониманием сакрального у Дюркгейма и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концепция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ключевой для изучения сакральных ландшафтов? 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теория Вебера помогает объяснить влияние религии на развитие городов и государств? 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означает понятие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работах Виктора Тернера? 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идеи Рудольфа Отто о </w:t>
      </w:r>
      <w:proofErr w:type="spellStart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нуминозном</w:t>
      </w:r>
      <w:proofErr w:type="spellEnd"/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дополняют исследования сакрального пространства? </w:t>
      </w:r>
    </w:p>
    <w:p w:rsidR="0015180E" w:rsidRPr="0015180E" w:rsidRDefault="0015180E" w:rsidP="000044F6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из рассмотренных концепций наиболее применимы к изучению сакральных объектов Казахстана и Центральной Азии? </w:t>
      </w:r>
    </w:p>
    <w:p w:rsidR="0015180E" w:rsidRPr="0015180E" w:rsidRDefault="00807FA6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align="center" o:hrstd="t" o:hr="t" fillcolor="#a0a0a0" stroked="f"/>
        </w:pic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Основная литература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мирское. — М.: Академический проект.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Трактат по истории религий.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формы религиозной жизни.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Протестантская этика и дух капитализма.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и общество.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Обряды перехода.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Интерпретация культур. </w:t>
      </w:r>
    </w:p>
    <w:p w:rsidR="0015180E" w:rsidRPr="0015180E" w:rsidRDefault="0015180E" w:rsidP="000044F6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памяти. </w:t>
      </w:r>
    </w:p>
    <w:p w:rsidR="0015180E" w:rsidRPr="0015180E" w:rsidRDefault="0015180E" w:rsidP="00151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лекция может служить теоретической основой для последующих тем спецкурса, посвящённых сакральным ландшафтам, священным центрам мировых религий и сакральной географии Центральной Азии.</w:t>
      </w:r>
    </w:p>
    <w:p w:rsidR="0015180E" w:rsidRPr="0015180E" w:rsidRDefault="0015180E" w:rsidP="0015180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07F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3</w: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сакрального Эмиля Дюркгейма</w:t>
      </w:r>
    </w:p>
    <w:p w:rsidR="00A77E6F" w:rsidRDefault="00A77E6F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лекции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сущность концепции сакрального в трудах Эмиля Дюркгейма, показать её значение для развития религиоведения, социологии и сакральной географии, а также определить роль сакрального пространства в жизни общества.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лекции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Эмиль Дюркгейм как основатель социологии религии.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предпосылки возникновения теории сакрального.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труда «Элементарные формы религиозной жизни».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Противопоставление сакрального и </w:t>
      </w: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профанного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Коллективное сознание и происхождение сакрального.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 как механизм формирования сакрального пространства.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концепции Дюркгейма для сакральной географии. </w:t>
      </w:r>
    </w:p>
    <w:p w:rsidR="00334B2B" w:rsidRPr="00334B2B" w:rsidRDefault="00334B2B" w:rsidP="000044F6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и современная оценка теории. 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Эмиль Дюркгейм – основатель социологии религии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Эмиль Дюркгейм (1858–1917) — французский философ и социолог, один из основателей современной социологии. Его исследования оказали огромное влияние на развитие социальной антропологии, религиоведения, культурологии и политической социологии.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научной деятельности Дюркгейма заключалась в поиске ответа на вопрос: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общество сохраняет единство, несмотря на различия между людьми?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пришёл к выводу, что именно религия и коллективные представления создают социальную солидарность.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труды ученого:</w:t>
      </w:r>
    </w:p>
    <w:p w:rsidR="00334B2B" w:rsidRPr="00334B2B" w:rsidRDefault="00334B2B" w:rsidP="000044F6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разделении общественного труда (1893); </w:t>
      </w:r>
    </w:p>
    <w:p w:rsidR="00334B2B" w:rsidRPr="00334B2B" w:rsidRDefault="00334B2B" w:rsidP="000044F6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социологического метода (1895); </w:t>
      </w:r>
    </w:p>
    <w:p w:rsidR="00334B2B" w:rsidRPr="00334B2B" w:rsidRDefault="00334B2B" w:rsidP="000044F6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Самоубийство (1897); </w:t>
      </w:r>
    </w:p>
    <w:p w:rsidR="00334B2B" w:rsidRPr="00334B2B" w:rsidRDefault="00334B2B" w:rsidP="000044F6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формы религиозной жизни (1912).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работа считается классическим исследованием происхождения религии.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77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Исторический контекст появления теории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XIX — начало XX века характеризовались стремительным развитием индустриального общества, урбанизацией и секуляризацией. В Европе усиливались процессы разрушения традиционных форм общественной жизни.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социологами возник вопрос: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образом сохраняется единство общества, если влияние религии постепенно уменьшается?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Дюркгейм полагал, что религия представляет собой прежде всего </w:t>
      </w: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институт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только систему верований. Даже в светском обществе продолжают существовать символы, ритуалы и ценности, выполняющие объединяющую функцию.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Главная идея Дюркгейма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тезис Дюркгейма можно сформулировать следующим образом: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Религия — это социальный феномен, посредством которого общество выражает и укрепляет собственное единство.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учёного, люди поклоняются не столько богам, сколько обществу, символически представленному через священные объекты.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источником сакрального является не сверхъестественная сила, а коллективная жизнь общества.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4. Разделение мира на сакральное и </w:t>
      </w:r>
      <w:proofErr w:type="spellStart"/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профанное</w:t>
      </w:r>
      <w:proofErr w:type="spellEnd"/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вкладом Дюркгейма в религиоведение стало введение фундаментального противопоставления двух сфер человеческой жизни:</w: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сакральному относятся: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божества;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святыни;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символы;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храмы;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горы;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паломничества;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книги;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культовые предметы; </w:t>
      </w:r>
    </w:p>
    <w:p w:rsidR="00334B2B" w:rsidRPr="00334B2B" w:rsidRDefault="00334B2B" w:rsidP="000044F6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праздники.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Сакральные объекты обладают рядом признаков:</w:t>
      </w:r>
    </w:p>
    <w:p w:rsidR="00334B2B" w:rsidRPr="00334B2B" w:rsidRDefault="00334B2B" w:rsidP="000044F6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отделены от повседневной жизни; </w:t>
      </w:r>
    </w:p>
    <w:p w:rsidR="00334B2B" w:rsidRPr="00334B2B" w:rsidRDefault="00334B2B" w:rsidP="000044F6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окружены запретами (табу); </w:t>
      </w:r>
    </w:p>
    <w:p w:rsidR="00334B2B" w:rsidRPr="00334B2B" w:rsidRDefault="00334B2B" w:rsidP="000044F6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вызывают чувство благоговения; </w:t>
      </w:r>
    </w:p>
    <w:p w:rsidR="00334B2B" w:rsidRPr="00334B2B" w:rsidRDefault="00334B2B" w:rsidP="000044F6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требуют соблюдения специальных правил поведения; </w:t>
      </w:r>
    </w:p>
    <w:p w:rsidR="00334B2B" w:rsidRPr="00334B2B" w:rsidRDefault="00334B2B" w:rsidP="000044F6">
      <w:pPr>
        <w:numPr>
          <w:ilvl w:val="0"/>
          <w:numId w:val="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объектами коллективного почитания. 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Профанное</w:t>
      </w:r>
      <w:proofErr w:type="spellEnd"/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Профанное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сферу обычной жизни человека:</w:t>
      </w:r>
    </w:p>
    <w:p w:rsidR="00334B2B" w:rsidRPr="00334B2B" w:rsidRDefault="00334B2B" w:rsidP="000044F6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работа; </w:t>
      </w:r>
    </w:p>
    <w:p w:rsidR="00334B2B" w:rsidRPr="00334B2B" w:rsidRDefault="00334B2B" w:rsidP="000044F6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хозяйственная деятельность; </w:t>
      </w:r>
    </w:p>
    <w:p w:rsidR="00334B2B" w:rsidRPr="00334B2B" w:rsidRDefault="00334B2B" w:rsidP="000044F6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повседневное общение; </w:t>
      </w:r>
    </w:p>
    <w:p w:rsidR="00334B2B" w:rsidRPr="00334B2B" w:rsidRDefault="00334B2B" w:rsidP="000044F6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бытовые предметы; </w:t>
      </w:r>
    </w:p>
    <w:p w:rsidR="00334B2B" w:rsidRPr="00334B2B" w:rsidRDefault="00334B2B" w:rsidP="000044F6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отношения.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Профанный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не обладает особым духовным статусом.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различие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Дюркгейм подчёркивал: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Священным объект становится не благодаря своим природным свойствам, а благодаря коллективному признанию общества.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камень сам по себе не является святыней. Но если определённая культура связывает его с мифом, предком или божеством, он становится сакральным объектом.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Коллективное сознание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ключевых понятий Дюркгейма является </w:t>
      </w: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коллективное сознание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совокупность:</w:t>
      </w:r>
    </w:p>
    <w:p w:rsidR="00334B2B" w:rsidRPr="00334B2B" w:rsidRDefault="00334B2B" w:rsidP="000044F6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общих ценностей; </w:t>
      </w:r>
    </w:p>
    <w:p w:rsidR="00334B2B" w:rsidRPr="00334B2B" w:rsidRDefault="00334B2B" w:rsidP="000044F6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моральных норм; </w:t>
      </w:r>
    </w:p>
    <w:p w:rsidR="00334B2B" w:rsidRPr="00334B2B" w:rsidRDefault="00334B2B" w:rsidP="000044F6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традиций; </w:t>
      </w:r>
    </w:p>
    <w:p w:rsidR="00334B2B" w:rsidRPr="00334B2B" w:rsidRDefault="00334B2B" w:rsidP="000044F6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символов; </w:t>
      </w:r>
    </w:p>
    <w:p w:rsidR="00334B2B" w:rsidRPr="00334B2B" w:rsidRDefault="00334B2B" w:rsidP="000044F6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коллективной памяти.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коллективное сознание определяет, какие объекты приобретают священный статус.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создаёт сакральное.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Тотемизм как древнейшая форма религии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объяснения происхождения религии Дюркгейм обратился к изучению тотемизма австралийских аборигенов.</w:t>
      </w:r>
    </w:p>
    <w:p w:rsidR="00334B2B" w:rsidRPr="00334B2B" w:rsidRDefault="00334B2B" w:rsidP="00334B2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тотем?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Тотемом может быть:</w:t>
      </w:r>
    </w:p>
    <w:p w:rsidR="00334B2B" w:rsidRPr="00334B2B" w:rsidRDefault="00334B2B" w:rsidP="000044F6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животное; </w:t>
      </w:r>
    </w:p>
    <w:p w:rsidR="00334B2B" w:rsidRPr="00334B2B" w:rsidRDefault="00334B2B" w:rsidP="000044F6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растение; </w:t>
      </w:r>
    </w:p>
    <w:p w:rsidR="00334B2B" w:rsidRPr="00334B2B" w:rsidRDefault="00334B2B" w:rsidP="000044F6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природный объект; </w:t>
      </w:r>
    </w:p>
    <w:p w:rsidR="00334B2B" w:rsidRPr="00334B2B" w:rsidRDefault="00334B2B" w:rsidP="000044F6">
      <w:pPr>
        <w:numPr>
          <w:ilvl w:val="0"/>
          <w:numId w:val="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мифический персонаж.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символизирует одновременно:</w:t>
      </w:r>
    </w:p>
    <w:p w:rsidR="00334B2B" w:rsidRPr="00334B2B" w:rsidRDefault="00334B2B" w:rsidP="000044F6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рода; </w:t>
      </w:r>
    </w:p>
    <w:p w:rsidR="00334B2B" w:rsidRPr="00334B2B" w:rsidRDefault="00334B2B" w:rsidP="000044F6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племени; </w:t>
      </w:r>
    </w:p>
    <w:p w:rsidR="00334B2B" w:rsidRPr="00334B2B" w:rsidRDefault="00334B2B" w:rsidP="000044F6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сверхъестественную силу.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Дюркгейм сделал важный вывод: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Тотем является символом самого общества.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люди поклоняются тотему, они фактически выражают уважение собственной социальной группе.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7. Ритуал как источник </w:t>
      </w:r>
      <w:proofErr w:type="spellStart"/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сакральности</w:t>
      </w:r>
      <w:proofErr w:type="spellEnd"/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Дюркгейм уделял ритуалам.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Ритуалы выполняют несколько функций:</w:t>
      </w:r>
    </w:p>
    <w:p w:rsidR="00334B2B" w:rsidRPr="00334B2B" w:rsidRDefault="00334B2B" w:rsidP="000044F6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объединяют людей; </w:t>
      </w:r>
    </w:p>
    <w:p w:rsidR="00334B2B" w:rsidRPr="00334B2B" w:rsidRDefault="00334B2B" w:rsidP="000044F6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 коллективные эмоции; </w:t>
      </w:r>
    </w:p>
    <w:p w:rsidR="00334B2B" w:rsidRPr="00334B2B" w:rsidRDefault="00334B2B" w:rsidP="000044F6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укрепляют социальную солидарность; </w:t>
      </w:r>
    </w:p>
    <w:p w:rsidR="00334B2B" w:rsidRPr="00334B2B" w:rsidRDefault="00334B2B" w:rsidP="000044F6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поддерживают традиции; </w:t>
      </w:r>
    </w:p>
    <w:p w:rsidR="00334B2B" w:rsidRPr="00334B2B" w:rsidRDefault="00334B2B" w:rsidP="000044F6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подтверждают существование сакрального порядка.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коллективных церемоний возникает состояние, которое Дюркгейм называл </w:t>
      </w: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коллективным возбуждением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4B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collective</w:t>
      </w:r>
      <w:proofErr w:type="spellEnd"/>
      <w:r w:rsidRPr="00334B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34B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effervescence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). Люди переживают сильный эмоциональный подъём, ощущая принадлежность к единому сообществу. Именно в такие моменты, по его мнению, укрепляется вера в священное и формируются новые символы.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Сакральное пространство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Хотя Дюркгейм непосредственно не разрабатывал теорию сакральной географии, его идеи позволяют объяснить происхождение священных мест.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пространство становится сакральным при наличии трёх условий:</w:t>
      </w:r>
    </w:p>
    <w:p w:rsidR="00334B2B" w:rsidRPr="00334B2B" w:rsidRDefault="00334B2B" w:rsidP="000044F6">
      <w:pPr>
        <w:numPr>
          <w:ilvl w:val="0"/>
          <w:numId w:val="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Коллективное признание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сообщество считает место священным. </w:t>
      </w:r>
    </w:p>
    <w:p w:rsidR="00334B2B" w:rsidRPr="00334B2B" w:rsidRDefault="00334B2B" w:rsidP="000044F6">
      <w:pPr>
        <w:numPr>
          <w:ilvl w:val="0"/>
          <w:numId w:val="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Мифологическая связь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место связано с преданием, историческим событием или религиозным персонажем. </w:t>
      </w:r>
    </w:p>
    <w:p w:rsidR="00334B2B" w:rsidRPr="00334B2B" w:rsidRDefault="00334B2B" w:rsidP="000044F6">
      <w:pPr>
        <w:numPr>
          <w:ilvl w:val="0"/>
          <w:numId w:val="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Ритуальная практика</w:t>
      </w: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здесь регулярно совершаются обряды, праздники или паломничества.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сакральное пространство является не природной данностью, а результатом длительного исторического и культурного процесса.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Значение концепции для сакральной географии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Дюркгейма оказали большое влияние на исследования сакральных ландшафтов.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их помощью можно объяснить:</w:t>
      </w:r>
    </w:p>
    <w:p w:rsidR="00334B2B" w:rsidRPr="00334B2B" w:rsidRDefault="00334B2B" w:rsidP="000044F6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священных гор; </w:t>
      </w:r>
    </w:p>
    <w:p w:rsidR="00334B2B" w:rsidRPr="00334B2B" w:rsidRDefault="00334B2B" w:rsidP="000044F6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паломнических центров; </w:t>
      </w:r>
    </w:p>
    <w:p w:rsidR="00334B2B" w:rsidRPr="00334B2B" w:rsidRDefault="00334B2B" w:rsidP="000044F6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культовых сооружений; </w:t>
      </w:r>
    </w:p>
    <w:p w:rsidR="00334B2B" w:rsidRPr="00334B2B" w:rsidRDefault="00334B2B" w:rsidP="000044F6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религиозных праздников; </w:t>
      </w:r>
    </w:p>
    <w:p w:rsidR="00334B2B" w:rsidRPr="00334B2B" w:rsidRDefault="00334B2B" w:rsidP="000044F6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объектов культурного наследия.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такие места, как Мекка, Иерусалим или Варанаси, обладают сакральным статусом благодаря исторически сложившимся коллективным представлениям, религиозным традициям и постоянной ритуальной практике.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Критика концепции Дюркгейма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огромное значение, теория Дюркгейма подвергалась критике.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замечания:</w:t>
      </w:r>
    </w:p>
    <w:p w:rsidR="00334B2B" w:rsidRPr="00334B2B" w:rsidRDefault="00334B2B" w:rsidP="000044F6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внимание к личному религиозному опыту. </w:t>
      </w:r>
    </w:p>
    <w:p w:rsidR="00334B2B" w:rsidRPr="00334B2B" w:rsidRDefault="00334B2B" w:rsidP="000044F6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Сведение религии преимущественно к социальной функции. </w:t>
      </w:r>
    </w:p>
    <w:p w:rsidR="00334B2B" w:rsidRPr="00334B2B" w:rsidRDefault="00334B2B" w:rsidP="000044F6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Недооценка различий между религиями. </w:t>
      </w:r>
    </w:p>
    <w:p w:rsidR="00334B2B" w:rsidRPr="00334B2B" w:rsidRDefault="00334B2B" w:rsidP="000044F6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Спорная универсализация данных о тотемизме австралийских аборигенов. 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 идея о социальной природе сакрального остаётся одной из наиболее влиятельных в гуманитарных науках.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align="center" o:hrstd="t" o:hr="t" fillcolor="#a0a0a0" stroked="f"/>
        </w:pict>
      </w:r>
    </w:p>
    <w:p w:rsidR="00334B2B" w:rsidRPr="00334B2B" w:rsidRDefault="00334B2B" w:rsidP="00334B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Актуальность концепции в XXI веке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Дюркгейма помогает понять, почему современное общество продолжает создавать новые формы </w:t>
      </w: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сакральности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Символами коллективной идентичности становятся не только религиозные святыни, но и национальные мемориалы, места памяти, государственные праздники и объекты культурного наследия.</w:t>
      </w:r>
    </w:p>
    <w:p w:rsidR="00334B2B" w:rsidRPr="00334B2B" w:rsidRDefault="00334B2B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это означает, что предметом исследования являются не только древние культовые центры, но и современные пространства, которым общество приписывает особое символическое значение.</w:t>
      </w:r>
    </w:p>
    <w:p w:rsidR="00334B2B" w:rsidRPr="00334B2B" w:rsidRDefault="00807FA6" w:rsidP="0033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align="center" o:hrstd="t" o:hr="t" fillcolor="#a0a0a0" stroked="f"/>
        </w:pict>
      </w:r>
    </w:p>
    <w:p w:rsidR="00334B2B" w:rsidRPr="00334B2B" w:rsidRDefault="00334B2B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334B2B" w:rsidRPr="00334B2B" w:rsidRDefault="00334B2B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Эмиля Дюркгейма стала одной из основ современной теории сакрального. Учёный показал, что священное возникает в процессе коллективной жизни общества и поддерживается через ритуалы, символы и общие ценности. Его идеи позволяют объяснить происхождение сакральных пространств, механизм их сохранения и их роль в формировании коллективной памяти и культурной идентичности.</w:t>
      </w:r>
    </w:p>
    <w:p w:rsidR="00334B2B" w:rsidRPr="00334B2B" w:rsidRDefault="00334B2B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теория Дюркгейма имеет фундаментальное значение, поскольку она раскрывает социальные механизмы, посредством которых обычные природные объекты, города или памятники становятся священными местами.</w:t>
      </w:r>
    </w:p>
    <w:p w:rsidR="00334B2B" w:rsidRPr="00334B2B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align="center" o:hrstd="t" o:hr="t" fillcolor="#a0a0a0" stroked="f"/>
        </w:pict>
      </w:r>
    </w:p>
    <w:p w:rsidR="00334B2B" w:rsidRPr="00334B2B" w:rsidRDefault="00334B2B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Вопросы для обсуждения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Дюркгейм считал религию социальным феноменом?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заключается различие между сакральным и </w:t>
      </w: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профанным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коллективное сознание и как оно связано с сакральным?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тотемизм рассматривался Дюркгеймом как древнейшая форма религии?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ритуалы способствуют формированию сакрального пространства?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современные объекты можно считать сакральными с точки зрения концепции Дюркгейма? </w:t>
      </w:r>
    </w:p>
    <w:p w:rsidR="00334B2B" w:rsidRPr="00334B2B" w:rsidRDefault="00334B2B" w:rsidP="000044F6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идеи Дюркгейма применимы к изучению сакральных объектов Казахстана и Центральной Азии? </w:t>
      </w:r>
    </w:p>
    <w:p w:rsidR="00334B2B" w:rsidRPr="00334B2B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align="center" o:hrstd="t" o:hr="t" fillcolor="#a0a0a0" stroked="f"/>
        </w:pict>
      </w:r>
    </w:p>
    <w:p w:rsidR="00334B2B" w:rsidRPr="00334B2B" w:rsidRDefault="00334B2B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Основная литература</w:t>
      </w:r>
    </w:p>
    <w:p w:rsidR="00334B2B" w:rsidRP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формы религиозной жизни. — Основной труд, в котором изложена концепция сакрального и </w:t>
      </w:r>
      <w:proofErr w:type="spellStart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профанного</w:t>
      </w:r>
      <w:proofErr w:type="spellEnd"/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4B2B" w:rsidRP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разделении общественного труда. </w:t>
      </w:r>
    </w:p>
    <w:p w:rsidR="00334B2B" w:rsidRP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социологического метода. </w:t>
      </w:r>
    </w:p>
    <w:p w:rsidR="00334B2B" w:rsidRP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мирское. </w:t>
      </w:r>
    </w:p>
    <w:p w:rsidR="00334B2B" w:rsidRP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процесс. </w:t>
      </w:r>
    </w:p>
    <w:p w:rsidR="00334B2B" w:rsidRDefault="00334B2B" w:rsidP="000044F6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Священное.</w:t>
      </w:r>
    </w:p>
    <w:p w:rsidR="001E32D8" w:rsidRPr="00334B2B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4</w: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Мирча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феноменология сакрального</w:t>
      </w:r>
    </w:p>
    <w:p w:rsidR="00A77E6F" w:rsidRDefault="00A77E6F" w:rsidP="002423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3E7" w:rsidRPr="002423E7" w:rsidRDefault="002423E7" w:rsidP="002423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лекции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феноменологическую концепцию сакрального, разработанную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Мирчей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раскрыть её значение для современной сакральной географии, религиоведения и культурологии, а также показать роль священного пространства в формировании мировоззрения различных цивилизаций.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научная деятельность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Мирчи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Феноменология религии как научный метод.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сакрального в трудах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проявление сакрального.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«Центра мира» и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Mundi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Сакральное пространство и сакральное время.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как основа сакральной картины мира.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концепции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сакральной географии. </w:t>
      </w:r>
    </w:p>
    <w:p w:rsidR="002423E7" w:rsidRPr="002423E7" w:rsidRDefault="002423E7" w:rsidP="000044F6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феноменологического подхода. 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Мирча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 жизнь и научная деятельность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(1907–1986) — выдающийся румынский историк религий, философ, культуролог и писатель, один из крупнейших исследователей религии XX века.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образования в Бухарестский университет он продолжил обучение в Индии, где изучал индуистскую философию, санскрит и религиозные традиции Южной Азии. Позднее преподавал в Чикагский университет, где сформировал одну из наиболее влиятельных школ сравнительного религиоведения.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труды</w:t>
      </w:r>
    </w:p>
    <w:p w:rsidR="002423E7" w:rsidRPr="002423E7" w:rsidRDefault="002423E7" w:rsidP="000044F6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 (1957); </w:t>
      </w:r>
    </w:p>
    <w:p w:rsidR="002423E7" w:rsidRPr="002423E7" w:rsidRDefault="002423E7" w:rsidP="000044F6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Трактат по истории религий (1949); </w:t>
      </w:r>
    </w:p>
    <w:p w:rsidR="002423E7" w:rsidRPr="002423E7" w:rsidRDefault="002423E7" w:rsidP="000044F6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о вечном возвращении (1949); </w:t>
      </w:r>
    </w:p>
    <w:p w:rsidR="002423E7" w:rsidRPr="002423E7" w:rsidRDefault="002423E7" w:rsidP="000044F6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религиозных идей (в 3 томах).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работы оказали большое влияние на религиоведение, философию, антропологию и исследования сакрального пространства.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Феноменология религии как научный подход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Феноменология религии рассматривает религиозные явления не с точки зрения их истинности или ложности, а как особые формы человеческого опыта.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исследователя — понять,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верующий воспринимает сакральную реальность</w:t>
      </w: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смыслы он связывает со священными местами, символами и обрядами.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считал, что религиозные феномены обладают собственной внутренней логикой, которую нельзя сводить только к социальным, экономическим или психологическим причинам.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Понятие сакрального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Эмиль Дюркгейм, который объяснял происхождение сакрального через общество,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рассматривал сакральное как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особую форму бытия</w:t>
      </w: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существующую независимо от человека.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писал: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«Священное проявляется как совершенно иной порядок реальности, отличный от повседневного опыта».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человек во все эпохи стремился выйти за пределы повседневности и установить связь с трансцендентной реальностью. Поэтому сакральное является универсальной характеристикой человеческой культуры.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4. Сакральное и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профанное</w:t>
      </w:r>
      <w:proofErr w:type="spellEnd"/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идею различия между двумя способами существования человека: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Профанное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пространство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пространство повседневной жизни:</w:t>
      </w:r>
    </w:p>
    <w:p w:rsidR="002423E7" w:rsidRPr="002423E7" w:rsidRDefault="002423E7" w:rsidP="000044F6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жилище; </w:t>
      </w:r>
    </w:p>
    <w:p w:rsidR="002423E7" w:rsidRPr="002423E7" w:rsidRDefault="002423E7" w:rsidP="000044F6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хозяйственная деятельность; </w:t>
      </w:r>
    </w:p>
    <w:p w:rsidR="002423E7" w:rsidRPr="002423E7" w:rsidRDefault="002423E7" w:rsidP="000044F6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труд; </w:t>
      </w:r>
    </w:p>
    <w:p w:rsidR="002423E7" w:rsidRPr="002423E7" w:rsidRDefault="002423E7" w:rsidP="000044F6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повседневные отношения.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не имеет абсолютной ценности.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 пространство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пространство, где проявляется присутствие священного.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обладает следующими характеристиками:</w:t>
      </w:r>
    </w:p>
    <w:p w:rsidR="002423E7" w:rsidRPr="002423E7" w:rsidRDefault="002423E7" w:rsidP="000044F6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 отличается от обычного пространства; </w:t>
      </w:r>
    </w:p>
    <w:p w:rsidR="002423E7" w:rsidRPr="002423E7" w:rsidRDefault="002423E7" w:rsidP="000044F6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окружающий мир; </w:t>
      </w:r>
    </w:p>
    <w:p w:rsidR="002423E7" w:rsidRPr="002423E7" w:rsidRDefault="002423E7" w:rsidP="000044F6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становится местом встречи человека с божественным; </w:t>
      </w:r>
    </w:p>
    <w:p w:rsidR="002423E7" w:rsidRPr="002423E7" w:rsidRDefault="002423E7" w:rsidP="000044F6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служит духовным ориентиром.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религиозного человека мир никогда не является однородным: существуют места, наделённые особым смыслом.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5.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— проявление священного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Центральным понятием феноменологии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греческих слов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hieros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священный и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phainein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являться).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проявление сакрального в материальном мире.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Священное может открываться через: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дерево;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гору;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камень;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храм;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человека; </w:t>
      </w:r>
    </w:p>
    <w:p w:rsidR="002423E7" w:rsidRPr="002423E7" w:rsidRDefault="002423E7" w:rsidP="000044F6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небесное явление.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объект не становится сверхъестественным по своей природе, однако приобретает новое символическое значение благодаря тому, что воспринимается как носитель священного.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Примеры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иерофаний</w:t>
      </w:r>
      <w:proofErr w:type="spellEnd"/>
    </w:p>
    <w:p w:rsidR="002423E7" w:rsidRPr="002423E7" w:rsidRDefault="002423E7" w:rsidP="000044F6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Синай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место откровения; </w:t>
      </w:r>
    </w:p>
    <w:p w:rsidR="002423E7" w:rsidRPr="002423E7" w:rsidRDefault="002423E7" w:rsidP="000044F6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дерево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Бодхи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 которым Будда достиг просветления; </w:t>
      </w:r>
    </w:p>
    <w:p w:rsidR="002423E7" w:rsidRPr="002423E7" w:rsidRDefault="002423E7" w:rsidP="000044F6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река Ганг как священная река индуизма; </w:t>
      </w:r>
    </w:p>
    <w:p w:rsidR="002423E7" w:rsidRPr="002423E7" w:rsidRDefault="002423E7" w:rsidP="000044F6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Кааба как духовный центр исламского мира.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объекты становятся точками соприкосновения земного и божественного.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Концепция «Центра мира» (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Mundi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наиболее известных идей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концепция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оси мира</w:t>
      </w: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Mundi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23E7" w:rsidRPr="002423E7" w:rsidRDefault="002423E7" w:rsidP="002423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Mundi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символическая ось, соединяющая три уровня мироздания:</w:t>
      </w:r>
    </w:p>
    <w:p w:rsidR="002423E7" w:rsidRPr="002423E7" w:rsidRDefault="002423E7" w:rsidP="000044F6">
      <w:pPr>
        <w:numPr>
          <w:ilvl w:val="0"/>
          <w:numId w:val="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небо; </w:t>
      </w:r>
    </w:p>
    <w:p w:rsidR="002423E7" w:rsidRPr="002423E7" w:rsidRDefault="002423E7" w:rsidP="000044F6">
      <w:pPr>
        <w:numPr>
          <w:ilvl w:val="0"/>
          <w:numId w:val="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землю; </w:t>
      </w:r>
    </w:p>
    <w:p w:rsidR="002423E7" w:rsidRPr="002423E7" w:rsidRDefault="002423E7" w:rsidP="000044F6">
      <w:pPr>
        <w:numPr>
          <w:ilvl w:val="0"/>
          <w:numId w:val="8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подземный мир.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неё осуществляется связь человека с космосом и высшими силами.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Mundi</w:t>
      </w:r>
      <w:proofErr w:type="spellEnd"/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культурах осью мира выступают: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священная гора;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мировое дерево;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башня;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пирамида;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ступа; </w:t>
      </w:r>
    </w:p>
    <w:p w:rsidR="002423E7" w:rsidRPr="002423E7" w:rsidRDefault="002423E7" w:rsidP="000044F6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минарет. 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Кайлас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Олимп;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Фудзи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зиккураты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Месопотамии;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буддийские ступы;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христианские соборы; </w:t>
      </w:r>
    </w:p>
    <w:p w:rsidR="002423E7" w:rsidRPr="002423E7" w:rsidRDefault="002423E7" w:rsidP="000044F6">
      <w:pPr>
        <w:numPr>
          <w:ilvl w:val="0"/>
          <w:numId w:val="8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Кааба в Мекке.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цивилизация стремилась обозначить свой символический центр мира, через который упорядочивалось пространство.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Сакральное пространство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утверждал, что человек не может существовать в хаотическом пространстве.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ориентации в мире он создаёт сакральные центры.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формирования сакрального пространства включает несколько этапов: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священного (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Освящение территории. 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Возведение культового сооружения. 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регулярных ритуалов. 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паломничества. </w:t>
      </w:r>
    </w:p>
    <w:p w:rsidR="002423E7" w:rsidRPr="002423E7" w:rsidRDefault="002423E7" w:rsidP="000044F6">
      <w:pPr>
        <w:numPr>
          <w:ilvl w:val="0"/>
          <w:numId w:val="8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места в коллективной памяти.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сакральное пространство — это культурно организованное пространство, наделённое особым духовным смыслом.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0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Сакральное время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одной важной категорией является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 время</w:t>
      </w: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отличается от исторического времени.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Историческое время</w:t>
      </w:r>
    </w:p>
    <w:p w:rsidR="002423E7" w:rsidRPr="002423E7" w:rsidRDefault="002423E7" w:rsidP="000044F6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линейно; </w:t>
      </w:r>
    </w:p>
    <w:p w:rsidR="002423E7" w:rsidRPr="002423E7" w:rsidRDefault="002423E7" w:rsidP="000044F6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необратимо; </w:t>
      </w:r>
    </w:p>
    <w:p w:rsidR="002423E7" w:rsidRPr="002423E7" w:rsidRDefault="002423E7" w:rsidP="000044F6">
      <w:pPr>
        <w:numPr>
          <w:ilvl w:val="0"/>
          <w:numId w:val="8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 с повседневной жизнью. </w:t>
      </w:r>
    </w:p>
    <w:p w:rsidR="002423E7" w:rsidRPr="002423E7" w:rsidRDefault="002423E7" w:rsidP="002423E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Сакральное время</w:t>
      </w:r>
    </w:p>
    <w:p w:rsidR="002423E7" w:rsidRPr="002423E7" w:rsidRDefault="002423E7" w:rsidP="000044F6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циклично; </w:t>
      </w:r>
    </w:p>
    <w:p w:rsidR="002423E7" w:rsidRPr="002423E7" w:rsidRDefault="002423E7" w:rsidP="000044F6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воспроизводится; </w:t>
      </w:r>
    </w:p>
    <w:p w:rsidR="002423E7" w:rsidRPr="002423E7" w:rsidRDefault="002423E7" w:rsidP="000044F6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возвращает человека к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первоистокам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религиозный праздник воспроизводит события священной истории.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23E7" w:rsidRPr="002423E7" w:rsidRDefault="002423E7" w:rsidP="000044F6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Пасха — события Страстной недели и Воскресения Христа; </w:t>
      </w:r>
    </w:p>
    <w:p w:rsidR="002423E7" w:rsidRPr="002423E7" w:rsidRDefault="002423E7" w:rsidP="000044F6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Рамадан — период ниспослания Корана; </w:t>
      </w:r>
    </w:p>
    <w:p w:rsidR="002423E7" w:rsidRPr="002423E7" w:rsidRDefault="002423E7" w:rsidP="000044F6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буддийские праздники — важнейшие события жизни Будды.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участвуя в ритуале, человек символически возвращается к «началу времени».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1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Миф как основа сакральной картины мира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понимал миф не как вымысел, а как </w:t>
      </w:r>
      <w:r w:rsidRPr="0024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священное повествование</w:t>
      </w: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объясняющее происхождение мира, человека, общества и религиозных традиций.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мифа:</w:t>
      </w:r>
    </w:p>
    <w:p w:rsidR="002423E7" w:rsidRPr="002423E7" w:rsidRDefault="002423E7" w:rsidP="000044F6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 устройства мира; </w:t>
      </w:r>
    </w:p>
    <w:p w:rsidR="002423E7" w:rsidRPr="002423E7" w:rsidRDefault="002423E7" w:rsidP="000044F6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культурной памяти; </w:t>
      </w:r>
    </w:p>
    <w:p w:rsidR="002423E7" w:rsidRPr="002423E7" w:rsidRDefault="002423E7" w:rsidP="000044F6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легитимация социальных норм; </w:t>
      </w:r>
    </w:p>
    <w:p w:rsidR="002423E7" w:rsidRPr="002423E7" w:rsidRDefault="002423E7" w:rsidP="000044F6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освящение пространства; </w:t>
      </w:r>
    </w:p>
    <w:p w:rsidR="002423E7" w:rsidRPr="002423E7" w:rsidRDefault="002423E7" w:rsidP="000044F6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исторической преемственности.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мифы определяют, почему одни места становятся священными, а другие остаются обычными.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2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10. Значение концепции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сакральной географии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методологической основой исследований сакральных ландшафтов.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позволяют объяснить:</w:t>
      </w:r>
    </w:p>
    <w:p w:rsidR="002423E7" w:rsidRPr="002423E7" w:rsidRDefault="002423E7" w:rsidP="000044F6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священных городов; </w:t>
      </w:r>
    </w:p>
    <w:p w:rsidR="002423E7" w:rsidRPr="002423E7" w:rsidRDefault="002423E7" w:rsidP="000044F6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паломнических маршрутов; </w:t>
      </w:r>
    </w:p>
    <w:p w:rsidR="002423E7" w:rsidRPr="002423E7" w:rsidRDefault="002423E7" w:rsidP="000044F6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 гор и рек; </w:t>
      </w:r>
    </w:p>
    <w:p w:rsidR="002423E7" w:rsidRPr="002423E7" w:rsidRDefault="002423E7" w:rsidP="000044F6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культового пространства; </w:t>
      </w:r>
    </w:p>
    <w:p w:rsidR="002423E7" w:rsidRPr="002423E7" w:rsidRDefault="002423E7" w:rsidP="000044F6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взаимосвязь мифа и географической среды.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сакральных объектов невозможно без анализа их символического значения, исторических мифов и религиозных практик.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3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11. Критика концепции </w:t>
      </w:r>
      <w:proofErr w:type="spellStart"/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Элиаде</w:t>
      </w:r>
      <w:proofErr w:type="spellEnd"/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широкое признание, теория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подвергалась критике.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замечания:</w:t>
      </w:r>
    </w:p>
    <w:p w:rsidR="002423E7" w:rsidRPr="002423E7" w:rsidRDefault="002423E7" w:rsidP="000044F6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Излишняя универсализация религиозного опыта. </w:t>
      </w:r>
    </w:p>
    <w:p w:rsidR="002423E7" w:rsidRPr="002423E7" w:rsidRDefault="002423E7" w:rsidP="000044F6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внимание к социальным и политическим факторам формирования религии. </w:t>
      </w:r>
    </w:p>
    <w:p w:rsidR="002423E7" w:rsidRPr="002423E7" w:rsidRDefault="002423E7" w:rsidP="000044F6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Ограниченное использование историко-критического метода. </w:t>
      </w:r>
    </w:p>
    <w:p w:rsidR="002423E7" w:rsidRPr="002423E7" w:rsidRDefault="002423E7" w:rsidP="000044F6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рассматривать различные религиозные традиции как слишком сходные. 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 не менее феноменологический подход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остаётся одним из наиболее влиятельных в современном религиоведении.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4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Мирчи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изменила представления о природе религии и сакрального пространства. В отличие от социологических теорий, объяснявших религию преимущественно через общественные отношения,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сакральное обладает собственной символической структурой и проявляется в культуре через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иерофании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мифы, ритуалы и священные места.</w:t>
      </w:r>
    </w:p>
    <w:p w:rsidR="002423E7" w:rsidRPr="002423E7" w:rsidRDefault="002423E7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сакральной географии идеи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фундаментальное значение. Они позволяют рассматривать горы, реки, города, храмы и паломнические маршруты не только как географические объекты, но и как культурные центры, в которых пересекаются пространство, время, память и религиозный опыт.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5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Вопросы для обсуждения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состоит отличие феноменологического подхода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социологической концепции Дюркгейма?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понятие «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иерофания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сакральное пространство не является однородным?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роль играет концепция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Axis</w:t>
      </w:r>
      <w:proofErr w:type="spellEnd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423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Mundi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культурах?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сакральное время отличается от исторического?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миф, по мнению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основой формирования сакрального пространства? </w:t>
      </w:r>
    </w:p>
    <w:p w:rsidR="002423E7" w:rsidRPr="002423E7" w:rsidRDefault="002423E7" w:rsidP="000044F6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идеи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применить к изучению сакральных объектов Казахстана и Центральной Азии? </w:t>
      </w:r>
    </w:p>
    <w:p w:rsidR="002423E7" w:rsidRPr="002423E7" w:rsidRDefault="00807FA6" w:rsidP="00242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6" style="width:0;height:1.5pt" o:hralign="center" o:hrstd="t" o:hr="t" fillcolor="#a0a0a0" stroked="f"/>
        </w:pict>
      </w:r>
    </w:p>
    <w:p w:rsidR="002423E7" w:rsidRPr="002423E7" w:rsidRDefault="002423E7" w:rsidP="002423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Основная литература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мирское. — Классическая работа, раскрывающая различие между сакральным и </w:t>
      </w:r>
      <w:proofErr w:type="spellStart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профанным</w:t>
      </w:r>
      <w:proofErr w:type="spellEnd"/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пространством.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Трактат по истории религий.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Миф о вечном возвращении.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религиозных идей. В 3 т.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формы религиозной жизни.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процесс. </w:t>
      </w:r>
    </w:p>
    <w:p w:rsidR="002423E7" w:rsidRPr="002423E7" w:rsidRDefault="002423E7" w:rsidP="000044F6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Священное.</w:t>
      </w:r>
    </w:p>
    <w:p w:rsidR="0015180E" w:rsidRDefault="0015180E" w:rsidP="00242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5</w: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Макс Вебер: религия как фактор социальных изменений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лекции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социологическую концепцию религии Макса Вебера, раскрыть влияние религиозных ценностей на развитие общества, экономики, политики и культуры, а также показать значение его идей для исследования сакральной географии и формирования религиозных ландшафтов.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7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научная деятельность Макса Вебера.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религии в системе научных взглядов Вебера.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социального действия.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Религия как фактор общественного развития.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протестантской этики.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Харизматическая власть и религиозное лидерство.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Рационализация и «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расколдовывание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мира».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концепции Вебера для сакральной географии. </w:t>
      </w:r>
    </w:p>
    <w:p w:rsidR="005666B5" w:rsidRPr="005666B5" w:rsidRDefault="005666B5" w:rsidP="000044F6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взглядов Макса Вебера. 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8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отличие от Эмиль Дюркгейм, который видел в религии прежде всего средство поддержания социальной солидарности, и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исследовавшего символическую природу сакрального, Макс Вебер сосредоточил внимание на вопросе: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Каким образом религиозные идеи изменяют общество?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Вебера, религия является одной из важнейших движущих сил исторического развития. Она влияет на экономическое поведение, политические институты, образование, право, городскую культуру и пространственную организацию общества. Его исследования положили начало социологии религии как самостоятельному направлению и оказали значительное влияние на изучение сакральной географии.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9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Жизнь и научная деятельность Макса Вебера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 Вебер (1864–1920) — немецкий социолог, экономист, историк и правовед, один из основателей современной социологии.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получил юридическое образование, преподавал в университетах Германии и занимался исследованием экономики, политики и религии. Вебер стремился понять, почему разные цивилизации развиваются неодинаково и какую роль в этом играют ценности и убеждения.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труды</w:t>
      </w:r>
    </w:p>
    <w:p w:rsidR="005666B5" w:rsidRPr="005666B5" w:rsidRDefault="005666B5" w:rsidP="000044F6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Протестантская этика и дух капитализма (1905); </w:t>
      </w:r>
    </w:p>
    <w:p w:rsidR="005666B5" w:rsidRPr="005666B5" w:rsidRDefault="005666B5" w:rsidP="000044F6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и общество; </w:t>
      </w:r>
    </w:p>
    <w:p w:rsidR="005666B5" w:rsidRPr="005666B5" w:rsidRDefault="005666B5" w:rsidP="000044F6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религии; </w:t>
      </w:r>
    </w:p>
    <w:p w:rsidR="005666B5" w:rsidRPr="005666B5" w:rsidRDefault="005666B5" w:rsidP="000044F6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религий Китая, Индии и древнего Израиля.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был одним из первых европейских ученых, сравнивших влияние различных мировых религий на развитие цивилизаций.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0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Социология религии Макса Вебера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рассматривал религию как систему ценностей, определяющую поведение человека.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задавался вопросом о том, истинна ли религия. Его интересовало другое: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религиозные убеждения влияют на поступки людей и развитие общества?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мнению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экономика создает религию, а религиозные идеи способны изменить экономику и общество.»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религия становится мощным фактором социальных изменений.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1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Понятие социального действия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всей социологии Вебера является понятие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социального действия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действие — это поступок человека, который имеет осознанный смысл и ориентирован на других людей.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выделил четыре типа социального действия: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Целерациональное</w:t>
      </w:r>
      <w:proofErr w:type="spellEnd"/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действует ради достижения конкретной цели.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 инвестирует средства; </w:t>
      </w:r>
    </w:p>
    <w:p w:rsidR="005666B5" w:rsidRPr="005666B5" w:rsidRDefault="005666B5" w:rsidP="000044F6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паломник планирует маршрут. 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Ценностно-рациональное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определяются моральными или религиозными убеждениями.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9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поста; </w:t>
      </w:r>
    </w:p>
    <w:p w:rsidR="005666B5" w:rsidRPr="005666B5" w:rsidRDefault="005666B5" w:rsidP="000044F6">
      <w:pPr>
        <w:numPr>
          <w:ilvl w:val="0"/>
          <w:numId w:val="9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паломничестве; </w:t>
      </w:r>
    </w:p>
    <w:p w:rsidR="005666B5" w:rsidRPr="005666B5" w:rsidRDefault="005666B5" w:rsidP="000044F6">
      <w:pPr>
        <w:numPr>
          <w:ilvl w:val="0"/>
          <w:numId w:val="9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храма. 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Традиционное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Основано на обычаях и привычках.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ежегодное посещение семейной святыни; </w:t>
      </w:r>
    </w:p>
    <w:p w:rsidR="005666B5" w:rsidRPr="005666B5" w:rsidRDefault="005666B5" w:rsidP="000044F6">
      <w:pPr>
        <w:numPr>
          <w:ilvl w:val="0"/>
          <w:numId w:val="9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религиозных праздниках. 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Аффективное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эмоциями.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9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молитва в минуты опасности; </w:t>
      </w:r>
    </w:p>
    <w:p w:rsidR="005666B5" w:rsidRPr="005666B5" w:rsidRDefault="005666B5" w:rsidP="000044F6">
      <w:pPr>
        <w:numPr>
          <w:ilvl w:val="0"/>
          <w:numId w:val="9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святого места в знак благодарности.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сакральной географии особенно важны ценностно-рациональные и традиционные действия, поскольку именно они лежат в основе формирования религиозных центров и паломнических маршрутов.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2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Религия как фактор общественного развития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отвергал представление о том, что развитие общества определяется исключительно экономическими причинами.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показал, что религиозные идеи способны изменять:</w:t>
      </w:r>
    </w:p>
    <w:p w:rsidR="005666B5" w:rsidRPr="005666B5" w:rsidRDefault="005666B5" w:rsidP="000044F6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хозяйственную деятельность; </w:t>
      </w:r>
    </w:p>
    <w:p w:rsidR="005666B5" w:rsidRPr="005666B5" w:rsidRDefault="005666B5" w:rsidP="000044F6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образования; </w:t>
      </w:r>
    </w:p>
    <w:p w:rsidR="005666B5" w:rsidRPr="005666B5" w:rsidRDefault="005666B5" w:rsidP="000044F6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политику; </w:t>
      </w:r>
    </w:p>
    <w:p w:rsidR="005666B5" w:rsidRPr="005666B5" w:rsidRDefault="005666B5" w:rsidP="000044F6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право; </w:t>
      </w:r>
    </w:p>
    <w:p w:rsidR="005666B5" w:rsidRPr="005666B5" w:rsidRDefault="005666B5" w:rsidP="000044F6">
      <w:pPr>
        <w:numPr>
          <w:ilvl w:val="0"/>
          <w:numId w:val="9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городскую культуру; </w:t>
      </w:r>
    </w:p>
    <w:p w:rsidR="005666B5" w:rsidRPr="005666B5" w:rsidRDefault="005666B5" w:rsidP="000044F6">
      <w:pPr>
        <w:numPr>
          <w:ilvl w:val="0"/>
          <w:numId w:val="9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 жизни.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религия выступает самостоятельной силой исторического развития.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3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Концепция протестантской этики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известной является работа Вебера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«Протестантская этика и дух капитализма»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Учёный поставил вопрос: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капитализм возник именно в странах Западной Европы?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он увидел в особенностях протестантской культуры.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ценности протестантской этики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трудолюбие;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ответственность;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экономия;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рациональность;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честность; </w:t>
      </w:r>
    </w:p>
    <w:p w:rsidR="005666B5" w:rsidRPr="005666B5" w:rsidRDefault="005666B5" w:rsidP="000044F6">
      <w:pPr>
        <w:numPr>
          <w:ilvl w:val="0"/>
          <w:numId w:val="10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роскоши.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рассматривался как религиозное призвание (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Beruf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профессиональная деятельность — как форма служения Богу.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способствовал:</w:t>
      </w:r>
    </w:p>
    <w:p w:rsidR="005666B5" w:rsidRPr="005666B5" w:rsidRDefault="005666B5" w:rsidP="000044F6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накоплению капитала; </w:t>
      </w:r>
    </w:p>
    <w:p w:rsidR="005666B5" w:rsidRPr="005666B5" w:rsidRDefault="005666B5" w:rsidP="000044F6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предпринимательства; </w:t>
      </w:r>
    </w:p>
    <w:p w:rsidR="005666B5" w:rsidRPr="005666B5" w:rsidRDefault="005666B5" w:rsidP="000044F6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росту городов; </w:t>
      </w:r>
    </w:p>
    <w:p w:rsidR="005666B5" w:rsidRPr="005666B5" w:rsidRDefault="005666B5" w:rsidP="000044F6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образования; </w:t>
      </w:r>
    </w:p>
    <w:p w:rsidR="005666B5" w:rsidRPr="005666B5" w:rsidRDefault="005666B5" w:rsidP="000044F6">
      <w:pPr>
        <w:numPr>
          <w:ilvl w:val="0"/>
          <w:numId w:val="10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новых экономических отношений.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Хотя многие положения Вебера впоследствии уточнялись и критиковались, его работа стала одной из наиболее влиятельных в социальной науке.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4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Харизматическая власть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теории Вебера занимает понятие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харизмы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Харизма — это признанное обществом исключительное качество личности, благодаря которому человек воспринимается как обладающий особым авторитетом.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Харизматические лидеры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Это:</w:t>
      </w:r>
    </w:p>
    <w:p w:rsidR="005666B5" w:rsidRPr="005666B5" w:rsidRDefault="005666B5" w:rsidP="000044F6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пророки; </w:t>
      </w:r>
    </w:p>
    <w:p w:rsidR="005666B5" w:rsidRPr="005666B5" w:rsidRDefault="005666B5" w:rsidP="000044F6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основатели религий; </w:t>
      </w:r>
    </w:p>
    <w:p w:rsidR="005666B5" w:rsidRPr="005666B5" w:rsidRDefault="005666B5" w:rsidP="000044F6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реформаторы; </w:t>
      </w:r>
    </w:p>
    <w:p w:rsidR="005666B5" w:rsidRPr="005666B5" w:rsidRDefault="005666B5" w:rsidP="000044F6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духовные наставники.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деятельность часто приводит к созданию новых религиозных движений и сакральных центров.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Рутинизация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харизмы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смерти харизматического лидера его учение постепенно превращается в устойчивую организацию:</w:t>
      </w:r>
    </w:p>
    <w:p w:rsidR="005666B5" w:rsidRPr="005666B5" w:rsidRDefault="005666B5" w:rsidP="000044F6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создаются религиозные институты; </w:t>
      </w:r>
    </w:p>
    <w:p w:rsidR="005666B5" w:rsidRPr="005666B5" w:rsidRDefault="005666B5" w:rsidP="000044F6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появляются храмы и монастыри; </w:t>
      </w:r>
    </w:p>
    <w:p w:rsidR="005666B5" w:rsidRPr="005666B5" w:rsidRDefault="005666B5" w:rsidP="000044F6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паломнические маршруты; </w:t>
      </w:r>
    </w:p>
    <w:p w:rsidR="005666B5" w:rsidRPr="005666B5" w:rsidRDefault="005666B5" w:rsidP="000044F6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праздники и памятные даты.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процесс Вебер назвал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рутинизацией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харизмы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5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Рационализация и «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расколдовывание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мира»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центральных идей Вебера является теория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рационализации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Рационализация — это процесс, в ходе которого традиционные и магические представления уступают место научному знанию, бюрократии и рациональному управлению.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Вебер называл этот процесс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расколдовыванием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мира»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Entzauberung</w:t>
      </w:r>
      <w:proofErr w:type="spellEnd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der</w:t>
      </w:r>
      <w:proofErr w:type="spellEnd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Welt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означает исчезновение религии, а свидетельствует об изменении её роли в обществе.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рационализации</w:t>
      </w:r>
    </w:p>
    <w:p w:rsidR="005666B5" w:rsidRPr="005666B5" w:rsidRDefault="005666B5" w:rsidP="000044F6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науки; </w:t>
      </w:r>
    </w:p>
    <w:p w:rsidR="005666B5" w:rsidRPr="005666B5" w:rsidRDefault="005666B5" w:rsidP="000044F6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бюрократизация государства; </w:t>
      </w:r>
    </w:p>
    <w:p w:rsidR="005666B5" w:rsidRPr="005666B5" w:rsidRDefault="005666B5" w:rsidP="000044F6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секуляризация; </w:t>
      </w:r>
    </w:p>
    <w:p w:rsidR="005666B5" w:rsidRPr="005666B5" w:rsidRDefault="005666B5" w:rsidP="000044F6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религиозных практик; </w:t>
      </w:r>
    </w:p>
    <w:p w:rsidR="005666B5" w:rsidRPr="005666B5" w:rsidRDefault="005666B5" w:rsidP="000044F6">
      <w:pPr>
        <w:numPr>
          <w:ilvl w:val="0"/>
          <w:numId w:val="10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сакрального наследия уже не только по религиозным, но и по культурным мотивам. 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6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Влияние мировых религий на развитие цивилизаций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провёл сравнительный анализ религий.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Конфуцианство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Способствовало стабильности государства и уважению к традициям.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Индуизм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Закреплял социальную структуру через кастовую систему.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Буддизм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Ориентировал человека на внутреннее совершенствование и освобождение от страданий.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Иудаизм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Формировал этику ответственности перед Богом и обществом.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Христианство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Создало предпосылки для развития европейской культуры, образования и науки.</w:t>
      </w:r>
    </w:p>
    <w:p w:rsidR="005666B5" w:rsidRPr="005666B5" w:rsidRDefault="005666B5" w:rsidP="005666B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Ислам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 развитию городов, торговли, права и науки в средневековом мире.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каждая религия формировала собственную модель общественного развития.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7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9. Значение концепции Вебера для сакральной географии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Вебера позволяет объяснить, почему религиозные идеи оказывают влияние на организацию пространства.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её воздействием возникают:</w:t>
      </w:r>
    </w:p>
    <w:p w:rsidR="005666B5" w:rsidRPr="005666B5" w:rsidRDefault="005666B5" w:rsidP="000044F6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города; </w:t>
      </w:r>
    </w:p>
    <w:p w:rsidR="005666B5" w:rsidRPr="005666B5" w:rsidRDefault="005666B5" w:rsidP="000044F6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паломнические маршруты; </w:t>
      </w:r>
    </w:p>
    <w:p w:rsidR="005666B5" w:rsidRPr="005666B5" w:rsidRDefault="005666B5" w:rsidP="000044F6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монастыри; </w:t>
      </w:r>
    </w:p>
    <w:p w:rsidR="005666B5" w:rsidRPr="005666B5" w:rsidRDefault="005666B5" w:rsidP="000044F6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центры; </w:t>
      </w:r>
    </w:p>
    <w:p w:rsidR="005666B5" w:rsidRPr="005666B5" w:rsidRDefault="005666B5" w:rsidP="000044F6">
      <w:pPr>
        <w:numPr>
          <w:ilvl w:val="0"/>
          <w:numId w:val="10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столицы.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такие города, как Рим, Мекка, Иерусалим, Варанаси и Лхаса являются не только религиозными центрами, но и примерами того, как духовные идеи влияют на экономику, демографию, архитектуру и культурный ландшафт.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это означает, что пространство формируется не только природными условиями, но и системой религиозных ценностей.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8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Критика взглядов Макса Вебера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Вебера оказала огромное влияние на общественные науки, однако подвергалась критике.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замечания:</w:t>
      </w:r>
    </w:p>
    <w:p w:rsidR="005666B5" w:rsidRPr="005666B5" w:rsidRDefault="005666B5" w:rsidP="000044F6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Преувеличение роли протестантизма в возникновении капитализма. </w:t>
      </w:r>
    </w:p>
    <w:p w:rsidR="005666B5" w:rsidRPr="005666B5" w:rsidRDefault="005666B5" w:rsidP="000044F6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Недооценка экономических и политических факторов. </w:t>
      </w:r>
    </w:p>
    <w:p w:rsidR="005666B5" w:rsidRPr="005666B5" w:rsidRDefault="005666B5" w:rsidP="000044F6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Упрощение особенностей отдельных религиозных традиций. </w:t>
      </w:r>
    </w:p>
    <w:p w:rsidR="005666B5" w:rsidRPr="005666B5" w:rsidRDefault="005666B5" w:rsidP="000044F6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Ограниченность сравнительного материала начала XX века. 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это, его метод сравнительного анализа религий и концепция социального действия остаются важными инструментами современной науки.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19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 Вебер одним из первых показал, что религия не только отражает общественные процессы, но и активно формирует их. Через систему ценностей, религиозную этику и харизматическое лидерство она оказывает влияние на экономику, политику, образование, культуру и пространственную организацию общества.</w:t>
      </w:r>
    </w:p>
    <w:p w:rsidR="005666B5" w:rsidRP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идеи Вебера имеют особую ценность, поскольку позволяют рассматривать священные места как результат взаимодействия духовных убеждений, социальных институтов и исторических процессов. Сакральное пространство становится не только объектом религиозного почитания, но и важным элементом общественного развития.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0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Вопросы для обсуждения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Макс Вебер считал религию фактором социальных изменений?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понимается под социальным действием и какие его типы выделял Вебер?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состоит сущность концепции протестантской этики?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понятие харизматической власти объясняет возникновение новых религиозных движений?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процесс «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расколдовывания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мира»?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мировые религии, по мнению Вебера, влияли на развитие различных цивилизаций? </w:t>
      </w:r>
    </w:p>
    <w:p w:rsidR="005666B5" w:rsidRPr="005666B5" w:rsidRDefault="005666B5" w:rsidP="000044F6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образом идеи Вебера помогают объяснить формирование сакральных ландшафтов и религиозных центров? </w:t>
      </w:r>
    </w:p>
    <w:p w:rsidR="005666B5" w:rsidRPr="005666B5" w:rsidRDefault="00807FA6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121" style="width:0;height:1.5pt" o:hralign="center" o:hrstd="t" o:hr="t" fillcolor="#a0a0a0" stroked="f"/>
        </w:pict>
      </w:r>
    </w:p>
    <w:p w:rsidR="005666B5" w:rsidRPr="005666B5" w:rsidRDefault="005666B5" w:rsidP="005666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Основная литература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Протестантская этика и дух капитализма.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и общество.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Социология религии.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Избранные произведения.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формы религиозной жизни.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Священное и мирское. </w:t>
      </w:r>
    </w:p>
    <w:p w:rsidR="005666B5" w:rsidRPr="005666B5" w:rsidRDefault="005666B5" w:rsidP="000044F6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процесс. </w:t>
      </w:r>
    </w:p>
    <w:p w:rsidR="005666B5" w:rsidRPr="005666B5" w:rsidRDefault="005666B5" w:rsidP="005666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</w:t>
      </w:r>
    </w:p>
    <w:p w:rsidR="005666B5" w:rsidRPr="005666B5" w:rsidRDefault="005666B5" w:rsidP="000044F6">
      <w:pPr>
        <w:numPr>
          <w:ilvl w:val="0"/>
          <w:numId w:val="10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Талкотт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Парсонс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 социального действия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6B5" w:rsidRPr="005666B5" w:rsidRDefault="005666B5" w:rsidP="000044F6">
      <w:pPr>
        <w:numPr>
          <w:ilvl w:val="0"/>
          <w:numId w:val="10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Питер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Бергер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Священный покров. </w:t>
      </w:r>
    </w:p>
    <w:p w:rsidR="005666B5" w:rsidRPr="005666B5" w:rsidRDefault="005666B5" w:rsidP="000044F6">
      <w:pPr>
        <w:numPr>
          <w:ilvl w:val="0"/>
          <w:numId w:val="10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Брайан Тернер. Работы по социологии религии и глобализации.</w:t>
      </w:r>
    </w:p>
    <w:p w:rsid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6B5" w:rsidRDefault="005666B5" w:rsidP="00566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6</w: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Виктор Тернер: ритуал,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лиминальность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сакральное пространство</w:t>
      </w:r>
    </w:p>
    <w:p w:rsidR="00A77E6F" w:rsidRDefault="00A77E6F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лекции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антропологическую концепцию ритуала, разработанную Виктором Тернером, изучить понятия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показать значение паломничества и ритуальных практик в формировании сакрального пространства и сакральной географии.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2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 Тернер и развитие символической антропологии.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ритуала.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обрядов перехода Арнольда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Геннепа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Лиминальность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ключевое понятие Тернера.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Паломничество как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лиминальный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Символика ритуала.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концепции Тернера для сакральной географии. </w:t>
      </w:r>
    </w:p>
    <w:p w:rsidR="005666B5" w:rsidRPr="005666B5" w:rsidRDefault="005666B5" w:rsidP="000044F6">
      <w:pPr>
        <w:numPr>
          <w:ilvl w:val="0"/>
          <w:numId w:val="1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теории Тернера.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3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XX веке исследования религии постепенно сместились от изучения исключительно религиозных текстов и догматов к анализу религиозной практики. Одним из крупнейших представителей этого направления стал Виктор Тернер.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:rsidR="005666B5" w:rsidRPr="005666B5" w:rsidRDefault="005666B5" w:rsidP="000044F6">
      <w:pPr>
        <w:numPr>
          <w:ilvl w:val="0"/>
          <w:numId w:val="1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Эмиль Дюркгейм объяснял социальную природу сакрального; </w:t>
      </w:r>
    </w:p>
    <w:p w:rsidR="005666B5" w:rsidRPr="005666B5" w:rsidRDefault="005666B5" w:rsidP="000044F6">
      <w:pPr>
        <w:numPr>
          <w:ilvl w:val="0"/>
          <w:numId w:val="1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исследовал символику священного пространства; </w:t>
      </w:r>
    </w:p>
    <w:p w:rsidR="005666B5" w:rsidRPr="005666B5" w:rsidRDefault="005666B5" w:rsidP="000044F6">
      <w:pPr>
        <w:numPr>
          <w:ilvl w:val="0"/>
          <w:numId w:val="1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 Вебер анализировал влияние религии на общественные изменения,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Тернер сосредоточил внимание на том, </w:t>
      </w: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происходит с человеком во время ритуала</w:t>
      </w: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каким образом ритуальные действия изменяют его социальный статус, мировоззрение и восприятие пространства.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благодаря Тернеру паломничество стало рассматриваться не только как религиозное путешествие, но и как особая форма культурной и социальной трансформации.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4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Виктор Тернер: жизнь и научная деятельность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Уиттер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Тернер (1920–1983) — британский культурный антрополог, один из крупнейших исследователей символики ритуала.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Первоначально изучал литературу и театр, однако позже обратился к социальной антропологии.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известные работы:</w:t>
      </w:r>
    </w:p>
    <w:p w:rsidR="005666B5" w:rsidRPr="005666B5" w:rsidRDefault="005666B5" w:rsidP="000044F6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Ритуальный процесс: структура и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антиструктура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(1969); </w:t>
      </w:r>
    </w:p>
    <w:p w:rsidR="005666B5" w:rsidRPr="005666B5" w:rsidRDefault="005666B5" w:rsidP="000044F6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Леса символов (1967); </w:t>
      </w:r>
    </w:p>
    <w:p w:rsidR="005666B5" w:rsidRPr="005666B5" w:rsidRDefault="005666B5" w:rsidP="000044F6">
      <w:pPr>
        <w:numPr>
          <w:ilvl w:val="0"/>
          <w:numId w:val="1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ритуала к театру (1982).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полевые исследования Тернер проводил среди народа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ндембу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современной Замбии. Именно анализ их обрядов позволил ему разработать концепции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5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Понятие ритуала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Тернера ритуал — это не просто повторение традиционных действий, а особая форма социальной коммуникации.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 выполняет несколько функций:</w:t>
      </w:r>
    </w:p>
    <w:p w:rsidR="005666B5" w:rsidRPr="005666B5" w:rsidRDefault="005666B5" w:rsidP="000044F6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передаёт культурные ценности; </w:t>
      </w:r>
    </w:p>
    <w:p w:rsidR="005666B5" w:rsidRPr="005666B5" w:rsidRDefault="005666B5" w:rsidP="000044F6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поддерживает коллективную память; </w:t>
      </w:r>
    </w:p>
    <w:p w:rsidR="005666B5" w:rsidRPr="005666B5" w:rsidRDefault="005666B5" w:rsidP="000044F6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регулирует социальные отношения; </w:t>
      </w:r>
    </w:p>
    <w:p w:rsidR="005666B5" w:rsidRPr="005666B5" w:rsidRDefault="005666B5" w:rsidP="000044F6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переходу человека из одного состояния в другое; </w:t>
      </w:r>
    </w:p>
    <w:p w:rsidR="005666B5" w:rsidRPr="005666B5" w:rsidRDefault="005666B5" w:rsidP="000044F6">
      <w:pPr>
        <w:numPr>
          <w:ilvl w:val="0"/>
          <w:numId w:val="1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укрепляет коллективную идентичность.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Ритуалы сопровождают человека на протяжении всей жизни: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посвящение;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вступление в брак;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инициации;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религиозные праздники;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паломничество; </w:t>
      </w:r>
    </w:p>
    <w:p w:rsidR="005666B5" w:rsidRPr="005666B5" w:rsidRDefault="005666B5" w:rsidP="000044F6">
      <w:pPr>
        <w:numPr>
          <w:ilvl w:val="0"/>
          <w:numId w:val="1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похороны.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ритуал организует жизненный цикл человека и поддерживает устойчивость общества.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6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3. Теория обрядов перехода Арнольда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ван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Геннепа</w:t>
      </w:r>
      <w:proofErr w:type="spellEnd"/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Тернер развивал идеи Арнольд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изложенные в книге Обряды перехода (1909).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переход человека из одного социального состояния в другое проходит три стадии.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покидает прежнее состояние.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1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юноша покидает родительский дом; </w:t>
      </w:r>
    </w:p>
    <w:p w:rsidR="005666B5" w:rsidRPr="005666B5" w:rsidRDefault="005666B5" w:rsidP="000044F6">
      <w:pPr>
        <w:numPr>
          <w:ilvl w:val="0"/>
          <w:numId w:val="1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паломник начинает путешествие; </w:t>
      </w:r>
    </w:p>
    <w:p w:rsidR="005666B5" w:rsidRPr="005666B5" w:rsidRDefault="005666B5" w:rsidP="000044F6">
      <w:pPr>
        <w:numPr>
          <w:ilvl w:val="0"/>
          <w:numId w:val="1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монах принимает постриг.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символический разрыв с прежней жизнью.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7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Вторая стадия —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лиминальность</w:t>
      </w:r>
      <w:proofErr w:type="spellEnd"/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центральная стадия процесса.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уже перестал быть прежним, но ещё не приобрёл нового статуса.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эту стадию Тернер сделал главным объектом своих исследований.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8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Третья стадия — включение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возвращается в общество уже в новом качестве:</w:t>
      </w:r>
    </w:p>
    <w:p w:rsidR="005666B5" w:rsidRPr="005666B5" w:rsidRDefault="005666B5" w:rsidP="000044F6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взрослого; </w:t>
      </w:r>
    </w:p>
    <w:p w:rsidR="005666B5" w:rsidRPr="005666B5" w:rsidRDefault="005666B5" w:rsidP="000044F6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супруга; </w:t>
      </w:r>
    </w:p>
    <w:p w:rsidR="005666B5" w:rsidRPr="005666B5" w:rsidRDefault="005666B5" w:rsidP="000044F6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священнослужителя; </w:t>
      </w:r>
    </w:p>
    <w:p w:rsidR="005666B5" w:rsidRPr="005666B5" w:rsidRDefault="005666B5" w:rsidP="000044F6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посвящённого; </w:t>
      </w:r>
    </w:p>
    <w:p w:rsidR="005666B5" w:rsidRPr="005666B5" w:rsidRDefault="005666B5" w:rsidP="000044F6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паломника, завершившего путь.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29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4.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Лиминальность</w:t>
      </w:r>
      <w:proofErr w:type="spellEnd"/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происходит от латинского слова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limen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«порог».</w:t>
      </w:r>
    </w:p>
    <w:p w:rsidR="005666B5" w:rsidRPr="005666B5" w:rsidRDefault="005666B5" w:rsidP="004D1D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лиминальность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Лиминальность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промежуточное состояние между двумя социальными статусами.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время неопределённости, когда привычные нормы временно перестают действовать.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человек:</w:t>
      </w:r>
    </w:p>
    <w:p w:rsidR="005666B5" w:rsidRPr="005666B5" w:rsidRDefault="005666B5" w:rsidP="000044F6">
      <w:pPr>
        <w:numPr>
          <w:ilvl w:val="0"/>
          <w:numId w:val="1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пределы обычной социальной структуры; </w:t>
      </w:r>
    </w:p>
    <w:p w:rsidR="005666B5" w:rsidRPr="005666B5" w:rsidRDefault="005666B5" w:rsidP="000044F6">
      <w:pPr>
        <w:numPr>
          <w:ilvl w:val="0"/>
          <w:numId w:val="1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освобождается от прежних ролей; </w:t>
      </w:r>
    </w:p>
    <w:p w:rsidR="005666B5" w:rsidRPr="005666B5" w:rsidRDefault="005666B5" w:rsidP="000044F6">
      <w:pPr>
        <w:numPr>
          <w:ilvl w:val="0"/>
          <w:numId w:val="1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переживает духовное преобразование; </w:t>
      </w:r>
    </w:p>
    <w:p w:rsidR="005666B5" w:rsidRPr="005666B5" w:rsidRDefault="005666B5" w:rsidP="000044F6">
      <w:pPr>
        <w:numPr>
          <w:ilvl w:val="0"/>
          <w:numId w:val="1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готовится к новой социальной идентичности.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0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лиминального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состояния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него характерны: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неопределённость; 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равенство участников; 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социальных различий; 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испытания; 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символическая смерть старой личности; </w:t>
      </w:r>
    </w:p>
    <w:p w:rsidR="005666B5" w:rsidRPr="005666B5" w:rsidRDefault="005666B5" w:rsidP="000044F6">
      <w:pPr>
        <w:numPr>
          <w:ilvl w:val="0"/>
          <w:numId w:val="1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рождение нового человека.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культурах переход сопровождается испытаниями, уединением, постом, молитвой или длительным путешествием.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1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5.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Communitas</w:t>
      </w:r>
      <w:proofErr w:type="spellEnd"/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известным понятием Тернера является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особое чувство духовного единства, возникающее между людьми во время совместного участия в ритуале.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период:</w:t>
      </w:r>
    </w:p>
    <w:p w:rsidR="005666B5" w:rsidRPr="005666B5" w:rsidRDefault="005666B5" w:rsidP="000044F6">
      <w:pPr>
        <w:numPr>
          <w:ilvl w:val="0"/>
          <w:numId w:val="1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исчезают социальные различия; </w:t>
      </w:r>
    </w:p>
    <w:p w:rsidR="005666B5" w:rsidRPr="005666B5" w:rsidRDefault="005666B5" w:rsidP="000044F6">
      <w:pPr>
        <w:numPr>
          <w:ilvl w:val="0"/>
          <w:numId w:val="1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ослабевают имущественные барьеры; </w:t>
      </w:r>
    </w:p>
    <w:p w:rsidR="005666B5" w:rsidRPr="005666B5" w:rsidRDefault="005666B5" w:rsidP="000044F6">
      <w:pPr>
        <w:numPr>
          <w:ilvl w:val="0"/>
          <w:numId w:val="1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уменьшается значение власти; </w:t>
      </w:r>
    </w:p>
    <w:p w:rsidR="005666B5" w:rsidRPr="005666B5" w:rsidRDefault="005666B5" w:rsidP="000044F6">
      <w:pPr>
        <w:numPr>
          <w:ilvl w:val="0"/>
          <w:numId w:val="1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возникает ощущение братства. </w:t>
      </w:r>
    </w:p>
    <w:p w:rsidR="005666B5" w:rsidRPr="005666B5" w:rsidRDefault="005666B5" w:rsidP="004D1D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хаджа миллионы мусульман надевают одинаковую одежду, что символизирует равенство всех перед Богом.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христианских паломничеств участники независимо от социального положения проходят один и тот же путь.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такие переживания Тернер называл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2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Паломничество как ритуал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Тернер рассматривал паломничество как один из наиболее ярких примеров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лиминального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Паломничество включает несколько этапов.</w:t>
      </w:r>
    </w:p>
    <w:p w:rsidR="005666B5" w:rsidRPr="005666B5" w:rsidRDefault="005666B5" w:rsidP="004D1D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Отделение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Паломник покидает дом.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3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Лиминальность</w:t>
      </w:r>
      <w:proofErr w:type="spellEnd"/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пути:</w:t>
      </w:r>
    </w:p>
    <w:p w:rsidR="005666B5" w:rsidRPr="005666B5" w:rsidRDefault="005666B5" w:rsidP="000044F6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меняется привычный образ жизни; </w:t>
      </w:r>
    </w:p>
    <w:p w:rsidR="005666B5" w:rsidRPr="005666B5" w:rsidRDefault="005666B5" w:rsidP="000044F6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испытывает физические трудности; </w:t>
      </w:r>
    </w:p>
    <w:p w:rsidR="005666B5" w:rsidRPr="005666B5" w:rsidRDefault="005666B5" w:rsidP="000044F6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усиливается духовная концентрация; </w:t>
      </w:r>
    </w:p>
    <w:p w:rsidR="005666B5" w:rsidRPr="005666B5" w:rsidRDefault="005666B5" w:rsidP="000044F6">
      <w:pPr>
        <w:numPr>
          <w:ilvl w:val="0"/>
          <w:numId w:val="1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возникает чувство единства с другими паломниками.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4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Возвращение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посещения святыни человек возвращается домой уже изменённым.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 его:</w:t>
      </w:r>
    </w:p>
    <w:p w:rsidR="005666B5" w:rsidRPr="005666B5" w:rsidRDefault="005666B5" w:rsidP="000044F6">
      <w:pPr>
        <w:numPr>
          <w:ilvl w:val="0"/>
          <w:numId w:val="1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мировоззрение; </w:t>
      </w:r>
    </w:p>
    <w:p w:rsidR="005666B5" w:rsidRPr="005666B5" w:rsidRDefault="005666B5" w:rsidP="000044F6">
      <w:pPr>
        <w:numPr>
          <w:ilvl w:val="0"/>
          <w:numId w:val="1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самооценка; </w:t>
      </w:r>
    </w:p>
    <w:p w:rsidR="005666B5" w:rsidRPr="005666B5" w:rsidRDefault="005666B5" w:rsidP="000044F6">
      <w:pPr>
        <w:numPr>
          <w:ilvl w:val="0"/>
          <w:numId w:val="1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окружающим.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5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7. Символика ритуалов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Тернер считал, что любой ритуал представляет собой систему символов.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одновременно имеет несколько уровней значения:</w:t>
      </w:r>
    </w:p>
    <w:p w:rsidR="005666B5" w:rsidRPr="005666B5" w:rsidRDefault="005666B5" w:rsidP="000044F6">
      <w:pPr>
        <w:numPr>
          <w:ilvl w:val="0"/>
          <w:numId w:val="1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религиозный; </w:t>
      </w:r>
    </w:p>
    <w:p w:rsidR="005666B5" w:rsidRPr="005666B5" w:rsidRDefault="005666B5" w:rsidP="000044F6">
      <w:pPr>
        <w:numPr>
          <w:ilvl w:val="0"/>
          <w:numId w:val="1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социальный; </w:t>
      </w:r>
    </w:p>
    <w:p w:rsidR="005666B5" w:rsidRPr="005666B5" w:rsidRDefault="005666B5" w:rsidP="000044F6">
      <w:pPr>
        <w:numPr>
          <w:ilvl w:val="0"/>
          <w:numId w:val="1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психологический; </w:t>
      </w:r>
    </w:p>
    <w:p w:rsidR="005666B5" w:rsidRPr="005666B5" w:rsidRDefault="005666B5" w:rsidP="000044F6">
      <w:pPr>
        <w:numPr>
          <w:ilvl w:val="0"/>
          <w:numId w:val="1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вода может означать:</w:t>
      </w:r>
    </w:p>
    <w:p w:rsidR="005666B5" w:rsidRPr="005666B5" w:rsidRDefault="005666B5" w:rsidP="000044F6">
      <w:pPr>
        <w:numPr>
          <w:ilvl w:val="0"/>
          <w:numId w:val="1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очищение; </w:t>
      </w:r>
    </w:p>
    <w:p w:rsidR="005666B5" w:rsidRPr="005666B5" w:rsidRDefault="005666B5" w:rsidP="000044F6">
      <w:pPr>
        <w:numPr>
          <w:ilvl w:val="0"/>
          <w:numId w:val="1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новой жизни; </w:t>
      </w:r>
    </w:p>
    <w:p w:rsidR="005666B5" w:rsidRPr="005666B5" w:rsidRDefault="005666B5" w:rsidP="000044F6">
      <w:pPr>
        <w:numPr>
          <w:ilvl w:val="0"/>
          <w:numId w:val="1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возрождение; </w:t>
      </w:r>
    </w:p>
    <w:p w:rsidR="005666B5" w:rsidRPr="005666B5" w:rsidRDefault="005666B5" w:rsidP="000044F6">
      <w:pPr>
        <w:numPr>
          <w:ilvl w:val="0"/>
          <w:numId w:val="1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духовное обновление.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символизирует:</w:t>
      </w:r>
    </w:p>
    <w:p w:rsidR="005666B5" w:rsidRPr="005666B5" w:rsidRDefault="005666B5" w:rsidP="000044F6">
      <w:pPr>
        <w:numPr>
          <w:ilvl w:val="0"/>
          <w:numId w:val="1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очищение; </w:t>
      </w:r>
    </w:p>
    <w:p w:rsidR="005666B5" w:rsidRPr="005666B5" w:rsidRDefault="005666B5" w:rsidP="000044F6">
      <w:pPr>
        <w:numPr>
          <w:ilvl w:val="0"/>
          <w:numId w:val="1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присутствие божественного; </w:t>
      </w:r>
    </w:p>
    <w:p w:rsidR="005666B5" w:rsidRPr="005666B5" w:rsidRDefault="005666B5" w:rsidP="000044F6">
      <w:pPr>
        <w:numPr>
          <w:ilvl w:val="0"/>
          <w:numId w:val="1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защиту.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 часто символизирует:</w:t>
      </w:r>
    </w:p>
    <w:p w:rsidR="005666B5" w:rsidRPr="005666B5" w:rsidRDefault="005666B5" w:rsidP="000044F6">
      <w:pPr>
        <w:numPr>
          <w:ilvl w:val="0"/>
          <w:numId w:val="1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приближение к небу; </w:t>
      </w:r>
    </w:p>
    <w:p w:rsidR="005666B5" w:rsidRPr="005666B5" w:rsidRDefault="005666B5" w:rsidP="000044F6">
      <w:pPr>
        <w:numPr>
          <w:ilvl w:val="0"/>
          <w:numId w:val="1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духовное восхождение; </w:t>
      </w:r>
    </w:p>
    <w:p w:rsidR="005666B5" w:rsidRPr="005666B5" w:rsidRDefault="005666B5" w:rsidP="000044F6">
      <w:pPr>
        <w:numPr>
          <w:ilvl w:val="0"/>
          <w:numId w:val="1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встречи человека с Богом. 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6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8. Значение концепции Тернера для сакральной географии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идеи Тернера имеют особое значение.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позволяют объяснить:</w:t>
      </w:r>
    </w:p>
    <w:p w:rsidR="005666B5" w:rsidRPr="005666B5" w:rsidRDefault="005666B5" w:rsidP="000044F6">
      <w:pPr>
        <w:numPr>
          <w:ilvl w:val="0"/>
          <w:numId w:val="1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происхождение паломнических маршрутов; </w:t>
      </w:r>
    </w:p>
    <w:p w:rsidR="005666B5" w:rsidRPr="005666B5" w:rsidRDefault="005666B5" w:rsidP="000044F6">
      <w:pPr>
        <w:numPr>
          <w:ilvl w:val="0"/>
          <w:numId w:val="1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религиозного туризма; </w:t>
      </w:r>
    </w:p>
    <w:p w:rsidR="005666B5" w:rsidRPr="005666B5" w:rsidRDefault="005666B5" w:rsidP="000044F6">
      <w:pPr>
        <w:numPr>
          <w:ilvl w:val="0"/>
          <w:numId w:val="1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временных религиозных сообществ; </w:t>
      </w:r>
    </w:p>
    <w:p w:rsidR="005666B5" w:rsidRPr="005666B5" w:rsidRDefault="005666B5" w:rsidP="000044F6">
      <w:pPr>
        <w:numPr>
          <w:ilvl w:val="0"/>
          <w:numId w:val="1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сакрального пространства.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подходе священным становится не только конечный пункт путешествия, но и сам путь.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такие маршруты, как путь к Мекка, Иерусалим, Варанаси или Сантьяго-де-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Компостела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рассматриваются как особые сакральные пространства.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7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9. </w:t>
      </w:r>
      <w:proofErr w:type="spellStart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Лиминальные</w:t>
      </w:r>
      <w:proofErr w:type="spellEnd"/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пространства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Тернер показал, что существуют территории, которые сами по себе обладают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лиминальным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характером.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пустыни;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горные перевалы;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острова;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пещеры;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монастыри;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священные источники; </w:t>
      </w:r>
    </w:p>
    <w:p w:rsidR="005666B5" w:rsidRPr="005666B5" w:rsidRDefault="005666B5" w:rsidP="000044F6">
      <w:pPr>
        <w:numPr>
          <w:ilvl w:val="0"/>
          <w:numId w:val="1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места паломничества.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пространства перехода между привычным миром и сферой сакрального.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8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10. Применение концепции к Центральной Азии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Тернера помогает объяснить многие религиозные практики Центральной Азии.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6B5" w:rsidRPr="005666B5" w:rsidRDefault="005666B5" w:rsidP="000044F6">
      <w:pPr>
        <w:numPr>
          <w:ilvl w:val="0"/>
          <w:numId w:val="1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мавзолеев; </w:t>
      </w:r>
    </w:p>
    <w:p w:rsidR="005666B5" w:rsidRPr="005666B5" w:rsidRDefault="005666B5" w:rsidP="000044F6">
      <w:pPr>
        <w:numPr>
          <w:ilvl w:val="0"/>
          <w:numId w:val="1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паломничество к святым источникам; </w:t>
      </w:r>
    </w:p>
    <w:p w:rsidR="005666B5" w:rsidRPr="005666B5" w:rsidRDefault="005666B5" w:rsidP="000044F6">
      <w:pPr>
        <w:numPr>
          <w:ilvl w:val="0"/>
          <w:numId w:val="1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восхождение на священные горы; </w:t>
      </w:r>
    </w:p>
    <w:p w:rsidR="005666B5" w:rsidRPr="005666B5" w:rsidRDefault="005666B5" w:rsidP="000044F6">
      <w:pPr>
        <w:numPr>
          <w:ilvl w:val="0"/>
          <w:numId w:val="1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коллективные молитвы; </w:t>
      </w:r>
    </w:p>
    <w:p w:rsidR="005666B5" w:rsidRPr="005666B5" w:rsidRDefault="005666B5" w:rsidP="000044F6">
      <w:pPr>
        <w:numPr>
          <w:ilvl w:val="0"/>
          <w:numId w:val="1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обряды поклонения местам захоронения почитаемых личностей.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к святыне воспринимается не только как физическое перемещение, но и как духовное преображение.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39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 Критика концепции Тернера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широкое признание, теория Тернера подвергалась критике.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замечания:</w:t>
      </w:r>
    </w:p>
    <w:p w:rsidR="005666B5" w:rsidRPr="005666B5" w:rsidRDefault="005666B5" w:rsidP="000044F6">
      <w:pPr>
        <w:numPr>
          <w:ilvl w:val="0"/>
          <w:numId w:val="1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 ритуалы сопровождаются состоянием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6B5" w:rsidRPr="005666B5" w:rsidRDefault="005666B5" w:rsidP="000044F6">
      <w:pPr>
        <w:numPr>
          <w:ilvl w:val="0"/>
          <w:numId w:val="1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реальных паломничествах социальные различия часто сохраняются. </w:t>
      </w:r>
    </w:p>
    <w:p w:rsidR="005666B5" w:rsidRPr="005666B5" w:rsidRDefault="005666B5" w:rsidP="000044F6">
      <w:pPr>
        <w:numPr>
          <w:ilvl w:val="0"/>
          <w:numId w:val="1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Лиминальность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различной по длительности и интенсивности. </w:t>
      </w:r>
    </w:p>
    <w:p w:rsidR="005666B5" w:rsidRPr="005666B5" w:rsidRDefault="005666B5" w:rsidP="000044F6">
      <w:pPr>
        <w:numPr>
          <w:ilvl w:val="0"/>
          <w:numId w:val="1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исследователи считают, что Тернер идеализировал паломнический опыт. 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его идеи продолжают активно использоваться в антропологии, культурологии, религиоведении, географии и исследованиях туризма.</w:t>
      </w:r>
    </w:p>
    <w:p w:rsidR="005666B5" w:rsidRPr="005666B5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0" style="width:0;height:1.5pt" o:hralign="center" o:hrstd="t" o:hr="t" fillcolor="#a0a0a0" stroked="f"/>
        </w:pict>
      </w:r>
    </w:p>
    <w:p w:rsidR="005666B5" w:rsidRPr="005666B5" w:rsidRDefault="005666B5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Заключение</w:t>
      </w:r>
    </w:p>
    <w:p w:rsidR="005666B5" w:rsidRP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 Тернер существенно расширил понимание сакрального, сосредоточив внимание на ритуале как процессе изменения человека и общества. Его концепции </w:t>
      </w:r>
      <w:proofErr w:type="spellStart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666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communitas</w:t>
      </w:r>
      <w:proofErr w:type="spellEnd"/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позволили по-новому взглянуть на паломничество, религиозные праздники и сакральные пространства.</w:t>
      </w:r>
    </w:p>
    <w:p w:rsidR="005666B5" w:rsidRDefault="005666B5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сакральной географии значение этих идей особенно велико: Тернер показал, что сакральным может быть не только место назначения, но и сам путь, переживаемый как пространство духовного перехода. Это открывает новые возможности для анализа паломнических маршрутов, религиозного туризма и симво</w:t>
      </w:r>
      <w:r w:rsid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лического освоения пространства.</w:t>
      </w:r>
    </w:p>
    <w:p w:rsidR="00A77E6F" w:rsidRDefault="00A77E6F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D1D29" w:rsidRPr="004D1D29" w:rsidRDefault="004D1D29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7</w:t>
      </w:r>
    </w:p>
    <w:p w:rsidR="004D1D29" w:rsidRPr="004D1D29" w:rsidRDefault="004D1D29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Рудольф Отто и концепция </w:t>
      </w:r>
      <w:proofErr w:type="spellStart"/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нуминозного</w:t>
      </w:r>
      <w:proofErr w:type="spellEnd"/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 феноменология сакрального</w:t>
      </w:r>
    </w:p>
    <w:p w:rsidR="00A77E6F" w:rsidRDefault="00A77E6F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D1D29" w:rsidRPr="004D1D29" w:rsidRDefault="004D1D29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лекции</w:t>
      </w:r>
    </w:p>
    <w:p w:rsidR="004D1D29" w:rsidRPr="004D1D29" w:rsidRDefault="004D1D29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концепцию сакрального немецкого философа и теолога Рудольф Отто, раскрыть содержание понятия </w:t>
      </w:r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нуминозное</w:t>
      </w:r>
      <w:proofErr w:type="spellEnd"/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показать его значение для религиоведения, феноменологии религии и сакральной географии, а также определить роль религиозного опыта в формировании священных мест.</w:t>
      </w:r>
    </w:p>
    <w:p w:rsidR="004D1D29" w:rsidRPr="004D1D29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1" style="width:0;height:1.5pt" o:hralign="center" o:hrstd="t" o:hr="t" fillcolor="#a0a0a0" stroked="f"/>
        </w:pict>
      </w:r>
    </w:p>
    <w:p w:rsidR="004D1D29" w:rsidRPr="004D1D29" w:rsidRDefault="004D1D29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научная деятельность Рудольфа Отто.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предпосылки возникновения концепции сакрального.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«Священное» и её значение.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нуминозного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характеристики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нуминозного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Нуминозное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религиозный опыт.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идей Отто на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Мирчу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современное религиоведение.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Значение концепции для сакральной географии. </w:t>
      </w:r>
    </w:p>
    <w:p w:rsidR="004D1D29" w:rsidRPr="004D1D29" w:rsidRDefault="004D1D29" w:rsidP="000044F6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концепции Рудольфа Отто. </w:t>
      </w:r>
    </w:p>
    <w:p w:rsidR="004D1D29" w:rsidRPr="004D1D29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2" style="width:0;height:1.5pt" o:hralign="center" o:hrstd="t" o:hr="t" fillcolor="#a0a0a0" stroked="f"/>
        </w:pict>
      </w:r>
    </w:p>
    <w:p w:rsidR="004D1D29" w:rsidRPr="004D1D29" w:rsidRDefault="004D1D29" w:rsidP="004D1D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:rsidR="004D1D29" w:rsidRPr="004D1D29" w:rsidRDefault="004D1D29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наиболее влиятельных концепций сакрального XX века стала теория немецкого философа и теолога Рудольфа Отто. Если Эмиль Дюркгейм объяснял происхождение сакрального через общество, Макс Вебер исследовал влияние религии на социальные процессы, а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анализировал проявления сакрального в пространстве и времени, то Отто сосредоточил внимание на </w:t>
      </w:r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внутреннем переживании человеком священного</w:t>
      </w: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D29" w:rsidRPr="004D1D29" w:rsidRDefault="004D1D29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поставил вопрос:</w:t>
      </w:r>
    </w:p>
    <w:p w:rsidR="004D1D29" w:rsidRPr="004D1D29" w:rsidRDefault="004D1D29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чувствует человек при встрече со священным?</w:t>
      </w:r>
    </w:p>
    <w:p w:rsidR="004D1D29" w:rsidRPr="004D1D29" w:rsidRDefault="004D1D29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этот вопрос стал основой его концепции </w:t>
      </w:r>
      <w:proofErr w:type="spellStart"/>
      <w:r w:rsidRPr="004D1D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нуминозного</w:t>
      </w:r>
      <w:proofErr w:type="spellEnd"/>
      <w:r w:rsidRPr="004D1D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оказала огромное влияние на религиоведение, философию, психологию религии и исследования сакральных пространств.</w:t>
      </w:r>
    </w:p>
    <w:p w:rsidR="004D1D29" w:rsidRPr="004D1D29" w:rsidRDefault="00807FA6" w:rsidP="004D1D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3" style="width:0;height:1.5pt" o:hralign="center" o:hrstd="t" o:hr="t" fillcolor="#a0a0a0" stroked="f"/>
        </w:pict>
      </w:r>
    </w:p>
    <w:p w:rsidR="004D1D29" w:rsidRPr="004D1D29" w:rsidRDefault="004D1D29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D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Жизнь и научная деятельность Рудольфа Отто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Рудольф Отто (25 сентября 1869 г. — 7 марта 1937 г.) — выдающийся немецкий теолог, философ, историк религии и один из основоположников феноменологии религии XX века. Его имя неразрывно связано с разработкой концепции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нуминозного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numinous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которая стала одной из наиболее влиятельных теорий в религиоведении и оказала значительное воздействие на философию, теологию, культурологию, антропологию и исследования сакральной географии.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Ранние годы и образование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Рудольф Отто родился в городе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Пайне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 предпринимателя. Воспитание в протестантской среде оказало существенное влияние на формирование его мировоззрения и интереса к вопросам религии.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 Отто получил в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Эрлангенский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 имени Фридриха — Александра и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Гёттингенский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университет, где изучал протестантское богословие, философию, историю религии и классическую филологию. Уже в студенческие годы его интересовали не столько догматические вопросы христианства, сколько проблема происхождения религиозного чувства и особенности человеческого восприятия священного.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влияние на формирование научных взглядов Отто оказали труды немецкого философа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Иммануил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 и протестантского теолога Фридрих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Шлейермахер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Канта он воспринял идею существования особой сферы человеческого опыта, не сводимой к рациональному познанию, а от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Шлейермахера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представление о религии как специфическом переживании зависимости человека от высшей реальности.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Академическая деятельность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обучения Отто защитил докторскую диссертацию и начал преподавательскую деятельность в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Гёттингенский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университет. Позднее он занимал должность профессора систематического богословия в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Марбургский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университет, который в начале XX века являлся одним из крупнейших европейских центров философских и религиоведческих исследований.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университете Отто читал курсы по:</w:t>
      </w:r>
    </w:p>
    <w:p w:rsidR="001E32D8" w:rsidRPr="001E32D8" w:rsidRDefault="001E32D8" w:rsidP="000044F6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философии религии; </w:t>
      </w:r>
    </w:p>
    <w:p w:rsidR="001E32D8" w:rsidRPr="001E32D8" w:rsidRDefault="001E32D8" w:rsidP="000044F6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сравнительному религиоведению; </w:t>
      </w:r>
    </w:p>
    <w:p w:rsidR="001E32D8" w:rsidRPr="001E32D8" w:rsidRDefault="001E32D8" w:rsidP="000044F6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мировых религий; </w:t>
      </w:r>
    </w:p>
    <w:p w:rsidR="001E32D8" w:rsidRPr="001E32D8" w:rsidRDefault="001E32D8" w:rsidP="000044F6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этике; </w:t>
      </w:r>
    </w:p>
    <w:p w:rsidR="001E32D8" w:rsidRPr="001E32D8" w:rsidRDefault="001E32D8" w:rsidP="000044F6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протестантской теологии. 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лекции пользовались большой популярностью благодаря стремлению соединить философский анализ, исторические знания и изучение религиозного опыта различных народов.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Научные путешествия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многих европейских богословов своего времени, Рудольф Отто уделял большое внимание непосредственному знакомству с различными религиозными традициями. В начале XX века он совершил несколько продолжительных научных поездок по странам Европы, Азии и Северной Африки.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путешествий он посетил: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Египет; 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Индия; 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Япония; 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Китай; 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Палестина; </w:t>
      </w:r>
    </w:p>
    <w:p w:rsidR="001E32D8" w:rsidRPr="001E32D8" w:rsidRDefault="001E32D8" w:rsidP="000044F6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Шри-Ланка. 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изучал индуизм, буддизм, ислам, иудаизм, конфуцианство и синтоизм, посещал монастыри, мечети, храмы и святыни, общался с представителями различных религиозных общин. Эти наблюдения позволили ему прийти к выводу, что независимо от различий между религиями существует универсальный опыт встречи человека со священным.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сравнительный анализ мировых религий убедил Отто в том, что основой религиозной жизни являются не столько догматы и обряды, сколько особое внутреннее переживание, которое он позднее назвал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нуминозным</w:t>
      </w:r>
      <w:proofErr w:type="spellEnd"/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опытом</w:t>
      </w: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Политическая и общественная деятельность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научной работы, Отто принимал участие в общественной жизни Германии. В 1913–1918 годах он был депутатом Прусская палата депутатов, где выступал за реформы в области образования и религиозной политики. Однако политическая деятельность не стала для него основной сферой интересов: главным направлением его жизни оставались исследования религии и преподавание.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труд — «Священное»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Мировую известность Рудольфу Отто принесла книга Священное (</w:t>
      </w:r>
      <w:proofErr w:type="spellStart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Das</w:t>
      </w:r>
      <w:proofErr w:type="spellEnd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Heilige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впервые опубликованная в 1917 году. В ней он предложил новое понимание природы религиозного опыта и ввёл в научный оборот понятие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нуминозного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numinosum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происходящее от латинского </w:t>
      </w:r>
      <w:proofErr w:type="spellStart"/>
      <w:r w:rsidRPr="001E32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numen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«божественная сила», «божественное присутствие».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Отто утверждал, что религиозный опыт нельзя полностью объяснить логикой, моралью или общественными отношениями. В его основе лежит непосредственное переживание присутствия священного, которое вызывает одновременно страх, благоговение, восхищение и притяжение.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стала классическим произведением феноменологии религии и оказала огромное влияние на гуманитарные науки XX века.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развитие религиоведения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 Отто оказали заметное воздействие на последующие исследования религии. Его концепцию развивали и переосмысливали многие известные мыслители, среди которых:</w:t>
      </w:r>
    </w:p>
    <w:p w:rsidR="001E32D8" w:rsidRPr="001E32D8" w:rsidRDefault="001E32D8" w:rsidP="000044F6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Мирча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разработавший феноменологию сакрального пространства; </w:t>
      </w:r>
    </w:p>
    <w:p w:rsidR="001E32D8" w:rsidRPr="001E32D8" w:rsidRDefault="001E32D8" w:rsidP="000044F6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Пауль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Тиллих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исследовавший религиозный символизм; </w:t>
      </w:r>
    </w:p>
    <w:p w:rsidR="001E32D8" w:rsidRPr="001E32D8" w:rsidRDefault="001E32D8" w:rsidP="000044F6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Карл Густав Юнг, рассматривавший религиозный опыт через призму коллективного бессознательного; </w:t>
      </w:r>
    </w:p>
    <w:p w:rsidR="001E32D8" w:rsidRPr="001E32D8" w:rsidRDefault="001E32D8" w:rsidP="000044F6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Герхардус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Леув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ведущих представителей феноменологии религии. 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значительным было влияние Отто на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Мирчу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Элиаде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воспринял идею особой природы сакрального опыта и развил её, введя понятие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иерофании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проявления священного в пространстве и времени. Благодаря этому идеи Отто стали одной из теоретических основ современной сакральной географии.</w:t>
      </w:r>
    </w:p>
    <w:p w:rsidR="001E32D8" w:rsidRPr="001E32D8" w:rsidRDefault="001E32D8" w:rsidP="001E32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Значение научного наследия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наследие Рудольфа Отто занимает особое место в истории религиоведения. Он одним из первых показал, что религия не сводится к системе догматов, моральных норм или социальных институтов. В центре религиозной жизни находится личный опыт встречи со священным, который невозможно полностью объяснить рациональными средствами.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этот подход открыл новые перспективы для изучения сакральных пространств. Священные горы, храмы, источники, пещеры и места паломничества рассматриваются не только как исторические или культурные объекты, но и как пространства, где человек переживает присутствие иной, трансцендентной реальности.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труды Рудольфа Отто заложили важнейшие теоретические основы современной феноменологии религии и оказали значительное влияние на развитие сакральной географии, культурной антропологии и исследований религиозного опыта.</w:t>
      </w:r>
    </w:p>
    <w:p w:rsidR="001E32D8" w:rsidRPr="004D1D29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D29" w:rsidRPr="005666B5" w:rsidRDefault="004D1D29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2D8" w:rsidRP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405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ru-RU"/>
        </w:rPr>
        <w:t>Лекция 8</w:t>
      </w:r>
    </w:p>
    <w:p w:rsid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Арнольд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ван</w:t>
      </w:r>
      <w:proofErr w:type="spellEnd"/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Геннеп</w:t>
      </w:r>
      <w:proofErr w:type="spellEnd"/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как исследователь сакрального: теория обрядов перехода и сакральное пространство</w:t>
      </w:r>
    </w:p>
    <w:p w:rsidR="001E32D8" w:rsidRP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E32D8" w:rsidRP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лекции</w:t>
      </w:r>
    </w:p>
    <w:p w:rsidR="001E32D8" w:rsidRPr="001E32D8" w:rsidRDefault="001E32D8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научное наследие Арнольда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Геннепа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раскрыть сущность его теории обрядов перехода, показать значение концепции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лиминальности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исследования сакрального пространства, ритуалов и паломничества, а также определить влияние его идей на современное религиоведение, культурную антропологию и сакральную географию.</w:t>
      </w:r>
    </w:p>
    <w:p w:rsidR="001E32D8" w:rsidRPr="001E32D8" w:rsidRDefault="00807FA6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4" style="width:0;height:1.5pt" o:hralign="center" o:hrstd="t" o:hr="t" fillcolor="#a0a0a0" stroked="f"/>
        </w:pict>
      </w:r>
    </w:p>
    <w:p w:rsidR="001E32D8" w:rsidRP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лекции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Арнольд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жизнь и научная деятельность.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предпосылки формирования теории обрядов перехода.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обряда перехода.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стадии ритуального перехода.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как элемент обряда.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Символизм перехода и сакрального пространства.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идей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Геннепа</w:t>
      </w:r>
      <w:proofErr w:type="spellEnd"/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Виктора Тернера и современную антропологию.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концепции для сакральной географии. </w:t>
      </w:r>
    </w:p>
    <w:p w:rsidR="001E32D8" w:rsidRPr="001E32D8" w:rsidRDefault="001E32D8" w:rsidP="000044F6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и современное значение теории. </w:t>
      </w:r>
    </w:p>
    <w:p w:rsidR="001E32D8" w:rsidRPr="001E32D8" w:rsidRDefault="00807FA6" w:rsidP="001E3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45" style="width:0;height:1.5pt" o:hralign="center" o:hrstd="t" o:hr="t" fillcolor="#a0a0a0" stroked="f"/>
        </w:pict>
      </w:r>
    </w:p>
    <w:p w:rsidR="001E32D8" w:rsidRPr="001E32D8" w:rsidRDefault="001E32D8" w:rsidP="001E32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32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Введение</w:t>
      </w:r>
    </w:p>
    <w:p w:rsidR="004D1D29" w:rsidRPr="001E32D8" w:rsidRDefault="004D1D29" w:rsidP="001E32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1D29" w:rsidRPr="001E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0AE"/>
    <w:multiLevelType w:val="multilevel"/>
    <w:tmpl w:val="98B0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F49A3"/>
    <w:multiLevelType w:val="multilevel"/>
    <w:tmpl w:val="5B18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F788A"/>
    <w:multiLevelType w:val="multilevel"/>
    <w:tmpl w:val="1F4C2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36967"/>
    <w:multiLevelType w:val="multilevel"/>
    <w:tmpl w:val="E86A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A5B0A"/>
    <w:multiLevelType w:val="multilevel"/>
    <w:tmpl w:val="C20A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40664A"/>
    <w:multiLevelType w:val="multilevel"/>
    <w:tmpl w:val="00B0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581532"/>
    <w:multiLevelType w:val="multilevel"/>
    <w:tmpl w:val="982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7F54B4"/>
    <w:multiLevelType w:val="multilevel"/>
    <w:tmpl w:val="82D4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CF430E"/>
    <w:multiLevelType w:val="multilevel"/>
    <w:tmpl w:val="7998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9865C7"/>
    <w:multiLevelType w:val="multilevel"/>
    <w:tmpl w:val="BC2A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B66821"/>
    <w:multiLevelType w:val="multilevel"/>
    <w:tmpl w:val="08CE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E86950"/>
    <w:multiLevelType w:val="multilevel"/>
    <w:tmpl w:val="E4D41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2867F9"/>
    <w:multiLevelType w:val="multilevel"/>
    <w:tmpl w:val="0A5A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156B03"/>
    <w:multiLevelType w:val="multilevel"/>
    <w:tmpl w:val="263A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BE499B"/>
    <w:multiLevelType w:val="multilevel"/>
    <w:tmpl w:val="E110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5E732B"/>
    <w:multiLevelType w:val="multilevel"/>
    <w:tmpl w:val="FA1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B90347"/>
    <w:multiLevelType w:val="multilevel"/>
    <w:tmpl w:val="CE06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147532"/>
    <w:multiLevelType w:val="multilevel"/>
    <w:tmpl w:val="8144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ED0CF8"/>
    <w:multiLevelType w:val="multilevel"/>
    <w:tmpl w:val="883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C70DD3"/>
    <w:multiLevelType w:val="multilevel"/>
    <w:tmpl w:val="23F6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36350A"/>
    <w:multiLevelType w:val="multilevel"/>
    <w:tmpl w:val="FB84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FC6E6A"/>
    <w:multiLevelType w:val="multilevel"/>
    <w:tmpl w:val="3348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DB0387"/>
    <w:multiLevelType w:val="multilevel"/>
    <w:tmpl w:val="04E0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955E9E"/>
    <w:multiLevelType w:val="multilevel"/>
    <w:tmpl w:val="1F56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6D0EA7"/>
    <w:multiLevelType w:val="multilevel"/>
    <w:tmpl w:val="867E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F8463F"/>
    <w:multiLevelType w:val="multilevel"/>
    <w:tmpl w:val="603E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554CA8"/>
    <w:multiLevelType w:val="multilevel"/>
    <w:tmpl w:val="1CC4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260F6F"/>
    <w:multiLevelType w:val="multilevel"/>
    <w:tmpl w:val="9DEE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5C2DDD"/>
    <w:multiLevelType w:val="multilevel"/>
    <w:tmpl w:val="645E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17E9A"/>
    <w:multiLevelType w:val="multilevel"/>
    <w:tmpl w:val="6DA8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E4879CF"/>
    <w:multiLevelType w:val="multilevel"/>
    <w:tmpl w:val="834C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180AEC"/>
    <w:multiLevelType w:val="multilevel"/>
    <w:tmpl w:val="7E38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C14751"/>
    <w:multiLevelType w:val="multilevel"/>
    <w:tmpl w:val="5B16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111350B"/>
    <w:multiLevelType w:val="multilevel"/>
    <w:tmpl w:val="634E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E458A8"/>
    <w:multiLevelType w:val="multilevel"/>
    <w:tmpl w:val="F240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9564E9"/>
    <w:multiLevelType w:val="multilevel"/>
    <w:tmpl w:val="36DE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81359B"/>
    <w:multiLevelType w:val="multilevel"/>
    <w:tmpl w:val="84A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3FE71E6"/>
    <w:multiLevelType w:val="multilevel"/>
    <w:tmpl w:val="CB66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371864"/>
    <w:multiLevelType w:val="multilevel"/>
    <w:tmpl w:val="F454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A041A"/>
    <w:multiLevelType w:val="multilevel"/>
    <w:tmpl w:val="F5A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B3783D"/>
    <w:multiLevelType w:val="multilevel"/>
    <w:tmpl w:val="23EE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698472B"/>
    <w:multiLevelType w:val="multilevel"/>
    <w:tmpl w:val="E2D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6E7374C"/>
    <w:multiLevelType w:val="multilevel"/>
    <w:tmpl w:val="1A76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197DCA"/>
    <w:multiLevelType w:val="multilevel"/>
    <w:tmpl w:val="15A2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8502CBB"/>
    <w:multiLevelType w:val="multilevel"/>
    <w:tmpl w:val="726E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85577BD"/>
    <w:multiLevelType w:val="multilevel"/>
    <w:tmpl w:val="9BF0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8686992"/>
    <w:multiLevelType w:val="multilevel"/>
    <w:tmpl w:val="8478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8755BB0"/>
    <w:multiLevelType w:val="multilevel"/>
    <w:tmpl w:val="4B824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8AB7220"/>
    <w:multiLevelType w:val="multilevel"/>
    <w:tmpl w:val="2B6C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982152E"/>
    <w:multiLevelType w:val="multilevel"/>
    <w:tmpl w:val="70C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D7574F"/>
    <w:multiLevelType w:val="multilevel"/>
    <w:tmpl w:val="929A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A193CD0"/>
    <w:multiLevelType w:val="multilevel"/>
    <w:tmpl w:val="652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A51126B"/>
    <w:multiLevelType w:val="multilevel"/>
    <w:tmpl w:val="6AC0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A651754"/>
    <w:multiLevelType w:val="multilevel"/>
    <w:tmpl w:val="6A3C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CE5002D"/>
    <w:multiLevelType w:val="multilevel"/>
    <w:tmpl w:val="BACA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D030C84"/>
    <w:multiLevelType w:val="multilevel"/>
    <w:tmpl w:val="9DD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DCD56A9"/>
    <w:multiLevelType w:val="multilevel"/>
    <w:tmpl w:val="94BE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4E1A0C"/>
    <w:multiLevelType w:val="multilevel"/>
    <w:tmpl w:val="E292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FAA45E4"/>
    <w:multiLevelType w:val="multilevel"/>
    <w:tmpl w:val="1F48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2B34D1B"/>
    <w:multiLevelType w:val="multilevel"/>
    <w:tmpl w:val="84BE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2C60502"/>
    <w:multiLevelType w:val="multilevel"/>
    <w:tmpl w:val="B8E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2FD4357"/>
    <w:multiLevelType w:val="multilevel"/>
    <w:tmpl w:val="25D4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4D64398"/>
    <w:multiLevelType w:val="multilevel"/>
    <w:tmpl w:val="B29A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5AC51F1"/>
    <w:multiLevelType w:val="multilevel"/>
    <w:tmpl w:val="948E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9093CBE"/>
    <w:multiLevelType w:val="multilevel"/>
    <w:tmpl w:val="1F50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E66BB6"/>
    <w:multiLevelType w:val="multilevel"/>
    <w:tmpl w:val="0C74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3B2C72"/>
    <w:multiLevelType w:val="multilevel"/>
    <w:tmpl w:val="A380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C4C68FA"/>
    <w:multiLevelType w:val="multilevel"/>
    <w:tmpl w:val="0196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C704EA2"/>
    <w:multiLevelType w:val="multilevel"/>
    <w:tmpl w:val="BE6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CF66991"/>
    <w:multiLevelType w:val="multilevel"/>
    <w:tmpl w:val="64C0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DA34E0B"/>
    <w:multiLevelType w:val="multilevel"/>
    <w:tmpl w:val="7F04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DDD75B1"/>
    <w:multiLevelType w:val="multilevel"/>
    <w:tmpl w:val="BF0A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DFF1B8A"/>
    <w:multiLevelType w:val="multilevel"/>
    <w:tmpl w:val="5C98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26442E3"/>
    <w:multiLevelType w:val="multilevel"/>
    <w:tmpl w:val="75FC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DF19DD"/>
    <w:multiLevelType w:val="multilevel"/>
    <w:tmpl w:val="DFA8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40B1371"/>
    <w:multiLevelType w:val="multilevel"/>
    <w:tmpl w:val="F276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42F0F74"/>
    <w:multiLevelType w:val="multilevel"/>
    <w:tmpl w:val="1FA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4495E9B"/>
    <w:multiLevelType w:val="multilevel"/>
    <w:tmpl w:val="6082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D778B4"/>
    <w:multiLevelType w:val="multilevel"/>
    <w:tmpl w:val="C08E7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2E6E51"/>
    <w:multiLevelType w:val="multilevel"/>
    <w:tmpl w:val="D606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8F7EEA"/>
    <w:multiLevelType w:val="multilevel"/>
    <w:tmpl w:val="53C0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82F6706"/>
    <w:multiLevelType w:val="multilevel"/>
    <w:tmpl w:val="1B2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94058EB"/>
    <w:multiLevelType w:val="multilevel"/>
    <w:tmpl w:val="D2D6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97B4B05"/>
    <w:multiLevelType w:val="multilevel"/>
    <w:tmpl w:val="7EA2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994024F"/>
    <w:multiLevelType w:val="multilevel"/>
    <w:tmpl w:val="9D96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B343BB9"/>
    <w:multiLevelType w:val="multilevel"/>
    <w:tmpl w:val="F42C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B8D2D53"/>
    <w:multiLevelType w:val="multilevel"/>
    <w:tmpl w:val="FC86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BA12D84"/>
    <w:multiLevelType w:val="multilevel"/>
    <w:tmpl w:val="C92A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C117438"/>
    <w:multiLevelType w:val="multilevel"/>
    <w:tmpl w:val="9D38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4B2ACD"/>
    <w:multiLevelType w:val="multilevel"/>
    <w:tmpl w:val="72B4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E5D13BC"/>
    <w:multiLevelType w:val="multilevel"/>
    <w:tmpl w:val="748A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01D415B"/>
    <w:multiLevelType w:val="multilevel"/>
    <w:tmpl w:val="EEE6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03251A3"/>
    <w:multiLevelType w:val="multilevel"/>
    <w:tmpl w:val="534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1E879BD"/>
    <w:multiLevelType w:val="multilevel"/>
    <w:tmpl w:val="11C0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1FD1F3E"/>
    <w:multiLevelType w:val="multilevel"/>
    <w:tmpl w:val="A4F0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2247919"/>
    <w:multiLevelType w:val="multilevel"/>
    <w:tmpl w:val="F5F41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7B0156"/>
    <w:multiLevelType w:val="multilevel"/>
    <w:tmpl w:val="CB94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31D35A6"/>
    <w:multiLevelType w:val="multilevel"/>
    <w:tmpl w:val="B3CC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4DC554A"/>
    <w:multiLevelType w:val="multilevel"/>
    <w:tmpl w:val="6AE0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9D641CC"/>
    <w:multiLevelType w:val="multilevel"/>
    <w:tmpl w:val="E8F2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A82002F"/>
    <w:multiLevelType w:val="multilevel"/>
    <w:tmpl w:val="8E5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9675CF"/>
    <w:multiLevelType w:val="multilevel"/>
    <w:tmpl w:val="9E12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C3F1FAF"/>
    <w:multiLevelType w:val="multilevel"/>
    <w:tmpl w:val="43E8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C894C52"/>
    <w:multiLevelType w:val="multilevel"/>
    <w:tmpl w:val="74E4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FFE5A9E"/>
    <w:multiLevelType w:val="multilevel"/>
    <w:tmpl w:val="68423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1D5001E"/>
    <w:multiLevelType w:val="multilevel"/>
    <w:tmpl w:val="5F74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45D1F79"/>
    <w:multiLevelType w:val="multilevel"/>
    <w:tmpl w:val="33FE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4F31BD6"/>
    <w:multiLevelType w:val="multilevel"/>
    <w:tmpl w:val="38C6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5A7749F"/>
    <w:multiLevelType w:val="multilevel"/>
    <w:tmpl w:val="8B20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66868FF"/>
    <w:multiLevelType w:val="multilevel"/>
    <w:tmpl w:val="7FB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6812D5D"/>
    <w:multiLevelType w:val="multilevel"/>
    <w:tmpl w:val="049A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70B4D8C"/>
    <w:multiLevelType w:val="multilevel"/>
    <w:tmpl w:val="926E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7143B45"/>
    <w:multiLevelType w:val="multilevel"/>
    <w:tmpl w:val="FBD8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7532C7C"/>
    <w:multiLevelType w:val="multilevel"/>
    <w:tmpl w:val="9FC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8CC30AC"/>
    <w:multiLevelType w:val="multilevel"/>
    <w:tmpl w:val="00A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9F11299"/>
    <w:multiLevelType w:val="multilevel"/>
    <w:tmpl w:val="3254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CC5E78"/>
    <w:multiLevelType w:val="multilevel"/>
    <w:tmpl w:val="F828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B381D51"/>
    <w:multiLevelType w:val="multilevel"/>
    <w:tmpl w:val="AF04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DE52BC6"/>
    <w:multiLevelType w:val="multilevel"/>
    <w:tmpl w:val="1C30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F4752D0"/>
    <w:multiLevelType w:val="multilevel"/>
    <w:tmpl w:val="5F20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FB00EB4"/>
    <w:multiLevelType w:val="multilevel"/>
    <w:tmpl w:val="9866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0165911"/>
    <w:multiLevelType w:val="multilevel"/>
    <w:tmpl w:val="38F0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0CD37EC"/>
    <w:multiLevelType w:val="multilevel"/>
    <w:tmpl w:val="2264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2D2384D"/>
    <w:multiLevelType w:val="multilevel"/>
    <w:tmpl w:val="3D9E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2DF1A6F"/>
    <w:multiLevelType w:val="multilevel"/>
    <w:tmpl w:val="AE8C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33916D9"/>
    <w:multiLevelType w:val="multilevel"/>
    <w:tmpl w:val="775C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3C22E05"/>
    <w:multiLevelType w:val="multilevel"/>
    <w:tmpl w:val="6E9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42F7C68"/>
    <w:multiLevelType w:val="multilevel"/>
    <w:tmpl w:val="FB6E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57D0EBA"/>
    <w:multiLevelType w:val="multilevel"/>
    <w:tmpl w:val="6A54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76F39B1"/>
    <w:multiLevelType w:val="multilevel"/>
    <w:tmpl w:val="0B90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8326A0B"/>
    <w:multiLevelType w:val="multilevel"/>
    <w:tmpl w:val="F4AE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9DC50A6"/>
    <w:multiLevelType w:val="multilevel"/>
    <w:tmpl w:val="6BB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A707FAF"/>
    <w:multiLevelType w:val="multilevel"/>
    <w:tmpl w:val="537E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CB0125"/>
    <w:multiLevelType w:val="multilevel"/>
    <w:tmpl w:val="28B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CA76C4F"/>
    <w:multiLevelType w:val="multilevel"/>
    <w:tmpl w:val="C5E0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D3E7DC7"/>
    <w:multiLevelType w:val="multilevel"/>
    <w:tmpl w:val="F9A8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D771386"/>
    <w:multiLevelType w:val="multilevel"/>
    <w:tmpl w:val="779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E0E2D34"/>
    <w:multiLevelType w:val="multilevel"/>
    <w:tmpl w:val="A65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E211AB1"/>
    <w:multiLevelType w:val="multilevel"/>
    <w:tmpl w:val="445A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F5528E2"/>
    <w:multiLevelType w:val="multilevel"/>
    <w:tmpl w:val="5AA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29"/>
  </w:num>
  <w:num w:numId="4">
    <w:abstractNumId w:val="69"/>
  </w:num>
  <w:num w:numId="5">
    <w:abstractNumId w:val="76"/>
  </w:num>
  <w:num w:numId="6">
    <w:abstractNumId w:val="139"/>
  </w:num>
  <w:num w:numId="7">
    <w:abstractNumId w:val="57"/>
  </w:num>
  <w:num w:numId="8">
    <w:abstractNumId w:val="56"/>
  </w:num>
  <w:num w:numId="9">
    <w:abstractNumId w:val="49"/>
  </w:num>
  <w:num w:numId="10">
    <w:abstractNumId w:val="8"/>
  </w:num>
  <w:num w:numId="11">
    <w:abstractNumId w:val="70"/>
  </w:num>
  <w:num w:numId="12">
    <w:abstractNumId w:val="74"/>
  </w:num>
  <w:num w:numId="13">
    <w:abstractNumId w:val="26"/>
  </w:num>
  <w:num w:numId="14">
    <w:abstractNumId w:val="94"/>
  </w:num>
  <w:num w:numId="15">
    <w:abstractNumId w:val="30"/>
  </w:num>
  <w:num w:numId="16">
    <w:abstractNumId w:val="122"/>
  </w:num>
  <w:num w:numId="17">
    <w:abstractNumId w:val="108"/>
  </w:num>
  <w:num w:numId="18">
    <w:abstractNumId w:val="88"/>
  </w:num>
  <w:num w:numId="19">
    <w:abstractNumId w:val="21"/>
  </w:num>
  <w:num w:numId="20">
    <w:abstractNumId w:val="10"/>
  </w:num>
  <w:num w:numId="21">
    <w:abstractNumId w:val="128"/>
  </w:num>
  <w:num w:numId="22">
    <w:abstractNumId w:val="3"/>
  </w:num>
  <w:num w:numId="23">
    <w:abstractNumId w:val="113"/>
  </w:num>
  <w:num w:numId="24">
    <w:abstractNumId w:val="7"/>
  </w:num>
  <w:num w:numId="25">
    <w:abstractNumId w:val="20"/>
  </w:num>
  <w:num w:numId="26">
    <w:abstractNumId w:val="111"/>
  </w:num>
  <w:num w:numId="27">
    <w:abstractNumId w:val="28"/>
  </w:num>
  <w:num w:numId="28">
    <w:abstractNumId w:val="73"/>
  </w:num>
  <w:num w:numId="29">
    <w:abstractNumId w:val="27"/>
  </w:num>
  <w:num w:numId="30">
    <w:abstractNumId w:val="64"/>
  </w:num>
  <w:num w:numId="31">
    <w:abstractNumId w:val="25"/>
  </w:num>
  <w:num w:numId="32">
    <w:abstractNumId w:val="80"/>
  </w:num>
  <w:num w:numId="33">
    <w:abstractNumId w:val="0"/>
  </w:num>
  <w:num w:numId="34">
    <w:abstractNumId w:val="11"/>
  </w:num>
  <w:num w:numId="35">
    <w:abstractNumId w:val="136"/>
  </w:num>
  <w:num w:numId="36">
    <w:abstractNumId w:val="65"/>
  </w:num>
  <w:num w:numId="37">
    <w:abstractNumId w:val="83"/>
  </w:num>
  <w:num w:numId="38">
    <w:abstractNumId w:val="107"/>
  </w:num>
  <w:num w:numId="39">
    <w:abstractNumId w:val="60"/>
  </w:num>
  <w:num w:numId="40">
    <w:abstractNumId w:val="134"/>
  </w:num>
  <w:num w:numId="41">
    <w:abstractNumId w:val="71"/>
  </w:num>
  <w:num w:numId="42">
    <w:abstractNumId w:val="41"/>
  </w:num>
  <w:num w:numId="43">
    <w:abstractNumId w:val="119"/>
  </w:num>
  <w:num w:numId="44">
    <w:abstractNumId w:val="90"/>
  </w:num>
  <w:num w:numId="45">
    <w:abstractNumId w:val="87"/>
  </w:num>
  <w:num w:numId="46">
    <w:abstractNumId w:val="35"/>
  </w:num>
  <w:num w:numId="47">
    <w:abstractNumId w:val="14"/>
  </w:num>
  <w:num w:numId="48">
    <w:abstractNumId w:val="126"/>
  </w:num>
  <w:num w:numId="49">
    <w:abstractNumId w:val="133"/>
  </w:num>
  <w:num w:numId="50">
    <w:abstractNumId w:val="82"/>
  </w:num>
  <w:num w:numId="51">
    <w:abstractNumId w:val="81"/>
  </w:num>
  <w:num w:numId="52">
    <w:abstractNumId w:val="19"/>
  </w:num>
  <w:num w:numId="53">
    <w:abstractNumId w:val="52"/>
  </w:num>
  <w:num w:numId="54">
    <w:abstractNumId w:val="54"/>
  </w:num>
  <w:num w:numId="55">
    <w:abstractNumId w:val="13"/>
  </w:num>
  <w:num w:numId="56">
    <w:abstractNumId w:val="15"/>
  </w:num>
  <w:num w:numId="57">
    <w:abstractNumId w:val="50"/>
  </w:num>
  <w:num w:numId="58">
    <w:abstractNumId w:val="2"/>
  </w:num>
  <w:num w:numId="59">
    <w:abstractNumId w:val="72"/>
  </w:num>
  <w:num w:numId="60">
    <w:abstractNumId w:val="78"/>
  </w:num>
  <w:num w:numId="61">
    <w:abstractNumId w:val="36"/>
  </w:num>
  <w:num w:numId="62">
    <w:abstractNumId w:val="62"/>
  </w:num>
  <w:num w:numId="63">
    <w:abstractNumId w:val="85"/>
  </w:num>
  <w:num w:numId="64">
    <w:abstractNumId w:val="127"/>
  </w:num>
  <w:num w:numId="65">
    <w:abstractNumId w:val="40"/>
  </w:num>
  <w:num w:numId="66">
    <w:abstractNumId w:val="33"/>
  </w:num>
  <w:num w:numId="67">
    <w:abstractNumId w:val="31"/>
  </w:num>
  <w:num w:numId="68">
    <w:abstractNumId w:val="42"/>
  </w:num>
  <w:num w:numId="69">
    <w:abstractNumId w:val="103"/>
  </w:num>
  <w:num w:numId="70">
    <w:abstractNumId w:val="117"/>
  </w:num>
  <w:num w:numId="71">
    <w:abstractNumId w:val="37"/>
  </w:num>
  <w:num w:numId="72">
    <w:abstractNumId w:val="121"/>
  </w:num>
  <w:num w:numId="73">
    <w:abstractNumId w:val="95"/>
  </w:num>
  <w:num w:numId="74">
    <w:abstractNumId w:val="67"/>
  </w:num>
  <w:num w:numId="75">
    <w:abstractNumId w:val="131"/>
  </w:num>
  <w:num w:numId="76">
    <w:abstractNumId w:val="51"/>
  </w:num>
  <w:num w:numId="77">
    <w:abstractNumId w:val="68"/>
  </w:num>
  <w:num w:numId="78">
    <w:abstractNumId w:val="138"/>
  </w:num>
  <w:num w:numId="79">
    <w:abstractNumId w:val="99"/>
  </w:num>
  <w:num w:numId="80">
    <w:abstractNumId w:val="32"/>
  </w:num>
  <w:num w:numId="81">
    <w:abstractNumId w:val="44"/>
  </w:num>
  <w:num w:numId="82">
    <w:abstractNumId w:val="45"/>
  </w:num>
  <w:num w:numId="83">
    <w:abstractNumId w:val="1"/>
  </w:num>
  <w:num w:numId="84">
    <w:abstractNumId w:val="75"/>
  </w:num>
  <w:num w:numId="85">
    <w:abstractNumId w:val="43"/>
  </w:num>
  <w:num w:numId="86">
    <w:abstractNumId w:val="118"/>
  </w:num>
  <w:num w:numId="87">
    <w:abstractNumId w:val="9"/>
  </w:num>
  <w:num w:numId="88">
    <w:abstractNumId w:val="84"/>
  </w:num>
  <w:num w:numId="89">
    <w:abstractNumId w:val="104"/>
  </w:num>
  <w:num w:numId="90">
    <w:abstractNumId w:val="48"/>
  </w:num>
  <w:num w:numId="91">
    <w:abstractNumId w:val="5"/>
  </w:num>
  <w:num w:numId="92">
    <w:abstractNumId w:val="47"/>
  </w:num>
  <w:num w:numId="93">
    <w:abstractNumId w:val="98"/>
  </w:num>
  <w:num w:numId="94">
    <w:abstractNumId w:val="116"/>
  </w:num>
  <w:num w:numId="95">
    <w:abstractNumId w:val="93"/>
  </w:num>
  <w:num w:numId="96">
    <w:abstractNumId w:val="58"/>
  </w:num>
  <w:num w:numId="97">
    <w:abstractNumId w:val="125"/>
  </w:num>
  <w:num w:numId="98">
    <w:abstractNumId w:val="23"/>
  </w:num>
  <w:num w:numId="99">
    <w:abstractNumId w:val="105"/>
  </w:num>
  <w:num w:numId="100">
    <w:abstractNumId w:val="66"/>
  </w:num>
  <w:num w:numId="101">
    <w:abstractNumId w:val="114"/>
  </w:num>
  <w:num w:numId="102">
    <w:abstractNumId w:val="129"/>
  </w:num>
  <w:num w:numId="103">
    <w:abstractNumId w:val="6"/>
  </w:num>
  <w:num w:numId="104">
    <w:abstractNumId w:val="115"/>
  </w:num>
  <w:num w:numId="105">
    <w:abstractNumId w:val="46"/>
  </w:num>
  <w:num w:numId="106">
    <w:abstractNumId w:val="97"/>
  </w:num>
  <w:num w:numId="107">
    <w:abstractNumId w:val="137"/>
  </w:num>
  <w:num w:numId="108">
    <w:abstractNumId w:val="34"/>
  </w:num>
  <w:num w:numId="109">
    <w:abstractNumId w:val="79"/>
  </w:num>
  <w:num w:numId="110">
    <w:abstractNumId w:val="24"/>
  </w:num>
  <w:num w:numId="111">
    <w:abstractNumId w:val="4"/>
  </w:num>
  <w:num w:numId="112">
    <w:abstractNumId w:val="38"/>
  </w:num>
  <w:num w:numId="113">
    <w:abstractNumId w:val="61"/>
  </w:num>
  <w:num w:numId="114">
    <w:abstractNumId w:val="12"/>
  </w:num>
  <w:num w:numId="115">
    <w:abstractNumId w:val="91"/>
  </w:num>
  <w:num w:numId="116">
    <w:abstractNumId w:val="110"/>
  </w:num>
  <w:num w:numId="117">
    <w:abstractNumId w:val="132"/>
  </w:num>
  <w:num w:numId="118">
    <w:abstractNumId w:val="123"/>
  </w:num>
  <w:num w:numId="119">
    <w:abstractNumId w:val="59"/>
  </w:num>
  <w:num w:numId="120">
    <w:abstractNumId w:val="101"/>
  </w:num>
  <w:num w:numId="121">
    <w:abstractNumId w:val="63"/>
  </w:num>
  <w:num w:numId="122">
    <w:abstractNumId w:val="102"/>
  </w:num>
  <w:num w:numId="123">
    <w:abstractNumId w:val="120"/>
  </w:num>
  <w:num w:numId="124">
    <w:abstractNumId w:val="22"/>
  </w:num>
  <w:num w:numId="125">
    <w:abstractNumId w:val="39"/>
  </w:num>
  <w:num w:numId="126">
    <w:abstractNumId w:val="86"/>
  </w:num>
  <w:num w:numId="127">
    <w:abstractNumId w:val="112"/>
  </w:num>
  <w:num w:numId="128">
    <w:abstractNumId w:val="17"/>
  </w:num>
  <w:num w:numId="129">
    <w:abstractNumId w:val="130"/>
  </w:num>
  <w:num w:numId="130">
    <w:abstractNumId w:val="55"/>
  </w:num>
  <w:num w:numId="131">
    <w:abstractNumId w:val="124"/>
  </w:num>
  <w:num w:numId="132">
    <w:abstractNumId w:val="96"/>
  </w:num>
  <w:num w:numId="133">
    <w:abstractNumId w:val="106"/>
  </w:num>
  <w:num w:numId="134">
    <w:abstractNumId w:val="77"/>
  </w:num>
  <w:num w:numId="135">
    <w:abstractNumId w:val="135"/>
  </w:num>
  <w:num w:numId="136">
    <w:abstractNumId w:val="109"/>
  </w:num>
  <w:num w:numId="137">
    <w:abstractNumId w:val="89"/>
  </w:num>
  <w:num w:numId="138">
    <w:abstractNumId w:val="92"/>
  </w:num>
  <w:num w:numId="139">
    <w:abstractNumId w:val="100"/>
  </w:num>
  <w:num w:numId="140">
    <w:abstractNumId w:val="53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83"/>
    <w:rsid w:val="000044F6"/>
    <w:rsid w:val="000B698C"/>
    <w:rsid w:val="00125C71"/>
    <w:rsid w:val="0015180E"/>
    <w:rsid w:val="001E32D8"/>
    <w:rsid w:val="002226ED"/>
    <w:rsid w:val="002423E7"/>
    <w:rsid w:val="00246783"/>
    <w:rsid w:val="00334B2B"/>
    <w:rsid w:val="0043267C"/>
    <w:rsid w:val="00483505"/>
    <w:rsid w:val="004D1D29"/>
    <w:rsid w:val="004E6FE5"/>
    <w:rsid w:val="00536130"/>
    <w:rsid w:val="005405BC"/>
    <w:rsid w:val="005666B5"/>
    <w:rsid w:val="007B0341"/>
    <w:rsid w:val="00802F85"/>
    <w:rsid w:val="00803C80"/>
    <w:rsid w:val="00805F82"/>
    <w:rsid w:val="00807FA6"/>
    <w:rsid w:val="00957290"/>
    <w:rsid w:val="009966C6"/>
    <w:rsid w:val="009A1314"/>
    <w:rsid w:val="009A3C05"/>
    <w:rsid w:val="009C1933"/>
    <w:rsid w:val="00A77E6F"/>
    <w:rsid w:val="00B1358C"/>
    <w:rsid w:val="00B6498F"/>
    <w:rsid w:val="00C946E6"/>
    <w:rsid w:val="00CE32F2"/>
    <w:rsid w:val="00EF0E6A"/>
    <w:rsid w:val="00F13B80"/>
    <w:rsid w:val="00FA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AF50"/>
  <w15:chartTrackingRefBased/>
  <w15:docId w15:val="{A7490532-ED20-40C9-ADC4-0F4FAE04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66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6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1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6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B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5F82"/>
    <w:rPr>
      <w:b/>
      <w:bCs/>
    </w:rPr>
  </w:style>
  <w:style w:type="character" w:styleId="a4">
    <w:name w:val="Hyperlink"/>
    <w:basedOn w:val="a0"/>
    <w:uiPriority w:val="99"/>
    <w:semiHidden/>
    <w:unhideWhenUsed/>
    <w:rsid w:val="00805F8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0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05F8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966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96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61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46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B8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7">
    <w:name w:val="List Paragraph"/>
    <w:basedOn w:val="a"/>
    <w:uiPriority w:val="34"/>
    <w:qFormat/>
    <w:rsid w:val="00151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5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8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6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274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67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09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369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27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80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27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5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0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4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25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812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43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9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7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455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9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0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450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48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59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3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98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85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0F0F0"/>
                <w:right w:val="none" w:sz="0" w:space="0" w:color="auto"/>
              </w:divBdr>
            </w:div>
          </w:divsChild>
        </w:div>
        <w:div w:id="1266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3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083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55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795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646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421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8551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40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6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9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8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8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8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96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7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672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63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09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603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797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703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1211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91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2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3838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1439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61949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35675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6139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8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4424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877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317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4531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2168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468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3209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0301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21369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9401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99050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6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97847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40206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2674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77826324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845855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1802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8497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3874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83900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6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315854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6328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6527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57816489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3494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44097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6319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00044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8111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6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89302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581386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86107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11900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7697500">
                                                                                                                          <w:marLeft w:val="12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56697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1660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EBEFE-17F9-4482-9A85-B425FD16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29</Pages>
  <Words>8832</Words>
  <Characters>50343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2026-06-15T12:42:00Z</dcterms:created>
  <dcterms:modified xsi:type="dcterms:W3CDTF">2026-06-19T18:52:00Z</dcterms:modified>
</cp:coreProperties>
</file>